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4523"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1A2C6E64" wp14:editId="3593A6EE">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17214DF" w14:textId="091C2DBD" w:rsidR="00FA08A6" w:rsidRPr="00517DA1" w:rsidRDefault="00517DA1" w:rsidP="00A541C7">
                                <w:pPr>
                                  <w:pStyle w:val="Title"/>
                                  <w:jc w:val="right"/>
                                  <w:rPr>
                                    <w:b/>
                                    <w:sz w:val="56"/>
                                  </w:rPr>
                                </w:pPr>
                                <w:r w:rsidRPr="00517DA1">
                                  <w:rPr>
                                    <w:b/>
                                    <w:sz w:val="56"/>
                                  </w:rPr>
                                  <w:t xml:space="preserve">Job Information </w:t>
                                </w:r>
                                <w:r w:rsidR="00D96471">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30976064" w14:textId="664FA606" w:rsidR="00204C26" w:rsidRDefault="007C10A1" w:rsidP="002E2F0E">
                                <w:pPr>
                                  <w:pStyle w:val="Subtitle"/>
                                  <w:rPr>
                                    <w:b/>
                                    <w:sz w:val="56"/>
                                    <w:szCs w:val="56"/>
                                  </w:rPr>
                                </w:pPr>
                                <w:r>
                                  <w:rPr>
                                    <w:b/>
                                    <w:sz w:val="56"/>
                                    <w:szCs w:val="56"/>
                                  </w:rPr>
                                  <w:t>Pre-School Room Lead</w:t>
                                </w:r>
                              </w:p>
                              <w:p w14:paraId="3A59AAB4" w14:textId="77777777" w:rsidR="002D01C9" w:rsidRPr="00204C26" w:rsidRDefault="00B7794B" w:rsidP="00204C26"/>
                            </w:sdtContent>
                          </w:sdt>
                          <w:p w14:paraId="1CF69515"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C6E64"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17214DF" w14:textId="091C2DBD" w:rsidR="00FA08A6" w:rsidRPr="00517DA1" w:rsidRDefault="00517DA1" w:rsidP="00A541C7">
                          <w:pPr>
                            <w:pStyle w:val="Title"/>
                            <w:jc w:val="right"/>
                            <w:rPr>
                              <w:b/>
                              <w:sz w:val="56"/>
                            </w:rPr>
                          </w:pPr>
                          <w:r w:rsidRPr="00517DA1">
                            <w:rPr>
                              <w:b/>
                              <w:sz w:val="56"/>
                            </w:rPr>
                            <w:t xml:space="preserve">Job Information </w:t>
                          </w:r>
                          <w:r w:rsidR="00D96471">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sdtContent>
                        <w:p w14:paraId="30976064" w14:textId="664FA606" w:rsidR="00204C26" w:rsidRDefault="007C10A1" w:rsidP="002E2F0E">
                          <w:pPr>
                            <w:pStyle w:val="Subtitle"/>
                            <w:rPr>
                              <w:b/>
                              <w:sz w:val="56"/>
                              <w:szCs w:val="56"/>
                            </w:rPr>
                          </w:pPr>
                          <w:r>
                            <w:rPr>
                              <w:b/>
                              <w:sz w:val="56"/>
                              <w:szCs w:val="56"/>
                            </w:rPr>
                            <w:t>Pre-School Room Lead</w:t>
                          </w:r>
                        </w:p>
                        <w:p w14:paraId="3A59AAB4" w14:textId="77777777" w:rsidR="002D01C9" w:rsidRPr="00204C26" w:rsidRDefault="00B7794B" w:rsidP="00204C26"/>
                      </w:sdtContent>
                    </w:sdt>
                    <w:p w14:paraId="1CF69515" w14:textId="77777777" w:rsidR="000227C7" w:rsidRDefault="000227C7"/>
                  </w:txbxContent>
                </v:textbox>
                <w10:wrap anchorx="page" anchory="page"/>
                <w10:anchorlock/>
              </v:shape>
            </w:pict>
          </mc:Fallback>
        </mc:AlternateContent>
      </w:r>
      <w:r w:rsidR="00F34687">
        <w:br w:type="page"/>
      </w:r>
    </w:p>
    <w:p w14:paraId="322948BA" w14:textId="6D5C08AF"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 xml:space="preserve">Our </w:t>
      </w:r>
      <w:r w:rsidR="00D96471">
        <w:rPr>
          <w:rFonts w:asciiTheme="majorHAnsi" w:hAnsiTheme="majorHAnsi"/>
          <w:b/>
          <w:color w:val="404040" w:themeColor="text1" w:themeTint="BF"/>
          <w:sz w:val="32"/>
        </w:rPr>
        <w:t>V</w:t>
      </w:r>
      <w:r w:rsidRPr="00281CA7">
        <w:rPr>
          <w:rFonts w:asciiTheme="majorHAnsi" w:hAnsiTheme="majorHAnsi"/>
          <w:b/>
          <w:color w:val="404040" w:themeColor="text1" w:themeTint="BF"/>
          <w:sz w:val="32"/>
        </w:rPr>
        <w:t>alues</w:t>
      </w:r>
    </w:p>
    <w:p w14:paraId="74D7C888" w14:textId="77777777" w:rsidR="00281CA7" w:rsidRDefault="00281CA7" w:rsidP="00C22E98">
      <w:pPr>
        <w:pStyle w:val="TableParagraph"/>
        <w:ind w:left="107"/>
        <w:rPr>
          <w:rFonts w:asciiTheme="minorHAnsi" w:hAnsiTheme="minorHAnsi"/>
          <w:color w:val="595959" w:themeColor="text1" w:themeTint="A6"/>
          <w:szCs w:val="20"/>
        </w:rPr>
      </w:pPr>
    </w:p>
    <w:p w14:paraId="1534F5C1" w14:textId="77777777" w:rsidR="00281CA7" w:rsidRDefault="00281CA7" w:rsidP="00C22E98">
      <w:pPr>
        <w:pStyle w:val="TableParagraph"/>
        <w:ind w:left="107"/>
        <w:rPr>
          <w:rFonts w:asciiTheme="minorHAnsi" w:hAnsiTheme="minorHAnsi"/>
          <w:color w:val="595959" w:themeColor="text1" w:themeTint="A6"/>
          <w:szCs w:val="20"/>
        </w:rPr>
      </w:pPr>
    </w:p>
    <w:p w14:paraId="2BC4B9C4"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 xml:space="preserve">The post holder will be expected to operate in line with our organisational values which </w:t>
      </w:r>
      <w:proofErr w:type="gramStart"/>
      <w:r w:rsidRPr="00C22E98">
        <w:rPr>
          <w:rFonts w:asciiTheme="minorHAnsi" w:hAnsiTheme="minorHAnsi"/>
          <w:color w:val="595959" w:themeColor="text1" w:themeTint="A6"/>
          <w:szCs w:val="20"/>
        </w:rPr>
        <w:t>are;</w:t>
      </w:r>
      <w:proofErr w:type="gramEnd"/>
    </w:p>
    <w:p w14:paraId="35176713"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5DDA19B2"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13189AAF"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31F2D6F5"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4C2D555C"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02309AE5"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1DB2E8F5"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739FC776"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53B3DD25"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3637C835"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15086516"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7E1AA992" w14:textId="69DFBEAA" w:rsidR="00281CA7" w:rsidRPr="00281CA7" w:rsidRDefault="00281CA7" w:rsidP="3CFC2094">
      <w:pPr>
        <w:pStyle w:val="Default"/>
        <w:rPr>
          <w:rFonts w:asciiTheme="minorHAnsi" w:hAnsiTheme="minorHAnsi"/>
          <w:b/>
          <w:bCs/>
          <w:color w:val="595959" w:themeColor="text1" w:themeTint="A6"/>
        </w:rPr>
      </w:pPr>
      <w:r w:rsidRPr="3CFC2094">
        <w:rPr>
          <w:rFonts w:asciiTheme="minorHAnsi" w:hAnsiTheme="minorHAnsi"/>
          <w:b/>
          <w:bCs/>
          <w:color w:val="595959" w:themeColor="text1" w:themeTint="A6"/>
        </w:rPr>
        <w:lastRenderedPageBreak/>
        <w:t>Title:</w:t>
      </w:r>
      <w:r>
        <w:tab/>
      </w:r>
      <w:r>
        <w:tab/>
      </w:r>
      <w:r>
        <w:tab/>
      </w:r>
      <w:r w:rsidR="6B4BC4D7" w:rsidRPr="3CFC2094">
        <w:rPr>
          <w:rFonts w:asciiTheme="minorHAnsi" w:hAnsiTheme="minorHAnsi"/>
          <w:b/>
          <w:bCs/>
          <w:color w:val="595959" w:themeColor="text1" w:themeTint="A6"/>
        </w:rPr>
        <w:t>Pre-school Room lead</w:t>
      </w:r>
    </w:p>
    <w:p w14:paraId="5FE84929" w14:textId="77777777" w:rsidR="00281CA7" w:rsidRPr="00281CA7" w:rsidRDefault="00281CA7" w:rsidP="00C22E98">
      <w:pPr>
        <w:pStyle w:val="Default"/>
        <w:rPr>
          <w:rFonts w:asciiTheme="minorHAnsi" w:hAnsiTheme="minorHAnsi"/>
          <w:b/>
          <w:color w:val="595959" w:themeColor="text1" w:themeTint="A6"/>
          <w:szCs w:val="20"/>
        </w:rPr>
      </w:pPr>
    </w:p>
    <w:p w14:paraId="6D4BA54D" w14:textId="563A8FFB"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DB7BB3">
        <w:rPr>
          <w:rFonts w:asciiTheme="minorHAnsi" w:hAnsiTheme="minorHAnsi"/>
          <w:b/>
          <w:color w:val="595959" w:themeColor="text1" w:themeTint="A6"/>
          <w:szCs w:val="20"/>
        </w:rPr>
        <w:t xml:space="preserve">Nursery Manager </w:t>
      </w:r>
    </w:p>
    <w:p w14:paraId="0A115B09" w14:textId="77777777" w:rsidR="00281CA7" w:rsidRPr="00C22E98" w:rsidRDefault="00281CA7" w:rsidP="00C22E98">
      <w:pPr>
        <w:pStyle w:val="Default"/>
        <w:rPr>
          <w:rFonts w:asciiTheme="minorHAnsi" w:hAnsiTheme="minorHAnsi"/>
          <w:color w:val="595959" w:themeColor="text1" w:themeTint="A6"/>
          <w:sz w:val="22"/>
          <w:szCs w:val="20"/>
        </w:rPr>
      </w:pPr>
    </w:p>
    <w:p w14:paraId="56DE16A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117C8DB" w14:textId="77777777" w:rsidR="00A20DB0" w:rsidRPr="00795898" w:rsidRDefault="00250E1D" w:rsidP="000D6BB3">
      <w:pPr>
        <w:pStyle w:val="Default"/>
        <w:ind w:right="-710"/>
        <w:rPr>
          <w:rFonts w:asciiTheme="minorHAnsi" w:hAnsiTheme="minorHAnsi"/>
          <w:b/>
          <w:bCs/>
          <w:color w:val="595959" w:themeColor="text1" w:themeTint="A6"/>
          <w:sz w:val="22"/>
          <w:szCs w:val="20"/>
          <w:u w:val="single"/>
        </w:rPr>
      </w:pPr>
      <w:r w:rsidRPr="00795898">
        <w:rPr>
          <w:rFonts w:asciiTheme="minorHAnsi" w:hAnsiTheme="minorHAnsi"/>
          <w:b/>
          <w:bCs/>
          <w:color w:val="595959" w:themeColor="text1" w:themeTint="A6"/>
          <w:sz w:val="22"/>
          <w:szCs w:val="20"/>
          <w:u w:val="single"/>
        </w:rPr>
        <w:t>Background</w:t>
      </w:r>
    </w:p>
    <w:p w14:paraId="28813846"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 </w:t>
      </w:r>
    </w:p>
    <w:p w14:paraId="0058B08C" w14:textId="4BFD3F4C" w:rsidR="003F1542" w:rsidRPr="001D222B" w:rsidRDefault="00CA141E" w:rsidP="001D222B">
      <w:pPr>
        <w:rPr>
          <w:color w:val="595959" w:themeColor="text1" w:themeTint="A6"/>
          <w:sz w:val="22"/>
          <w:szCs w:val="22"/>
        </w:rPr>
      </w:pPr>
      <w:r w:rsidRPr="3CFC2094">
        <w:rPr>
          <w:color w:val="595959" w:themeColor="text1" w:themeTint="A6"/>
          <w:sz w:val="22"/>
          <w:szCs w:val="22"/>
        </w:rPr>
        <w:t xml:space="preserve">An opportunity has </w:t>
      </w:r>
      <w:proofErr w:type="gramStart"/>
      <w:r w:rsidRPr="3CFC2094">
        <w:rPr>
          <w:color w:val="595959" w:themeColor="text1" w:themeTint="A6"/>
          <w:sz w:val="22"/>
          <w:szCs w:val="22"/>
        </w:rPr>
        <w:t>opened up</w:t>
      </w:r>
      <w:proofErr w:type="gramEnd"/>
      <w:r w:rsidRPr="3CFC2094">
        <w:rPr>
          <w:color w:val="595959" w:themeColor="text1" w:themeTint="A6"/>
          <w:sz w:val="22"/>
          <w:szCs w:val="22"/>
        </w:rPr>
        <w:t xml:space="preserve"> for </w:t>
      </w:r>
      <w:r w:rsidR="3B050D65" w:rsidRPr="3CFC2094">
        <w:rPr>
          <w:color w:val="595959" w:themeColor="text1" w:themeTint="A6"/>
          <w:sz w:val="22"/>
          <w:szCs w:val="22"/>
        </w:rPr>
        <w:t xml:space="preserve">a Pre-school </w:t>
      </w:r>
      <w:r w:rsidR="00F73EF7" w:rsidRPr="3CFC2094">
        <w:rPr>
          <w:color w:val="595959" w:themeColor="text1" w:themeTint="A6"/>
          <w:sz w:val="22"/>
          <w:szCs w:val="22"/>
        </w:rPr>
        <w:t>Room Lead</w:t>
      </w:r>
      <w:r w:rsidRPr="3CFC2094">
        <w:rPr>
          <w:color w:val="595959" w:themeColor="text1" w:themeTint="A6"/>
          <w:sz w:val="22"/>
          <w:szCs w:val="22"/>
        </w:rPr>
        <w:t xml:space="preserve"> at one of our six nurseries. Barley Wood nursery was designed and created by YMCA Dulverton Group in 2016, since our purchase of Barley wood house. The 100-place setting is based in one half of the Barley Wood house, which was built in 1801. This magnificent building is steeped in history with many of its charming original features remaining to this day. The setting is nestled in 11 acres of woodland with beautiful gardens to explore, the grounds and views at Barley wood really are breath taking. It is truly unique backdrop to our children’s education, where views of the Mendip Hills overlook the Italian garden with its beautiful pond and “secret gardens”. We place great importance on the value of outdoor play at Barley wood and spend lots of our time outside exploring and learning through nature. As such, Barley wood nursery has a great reputation locally and is the early years setting of choice. We have a long waiting list of customers reflecting this.</w:t>
      </w:r>
      <w:r w:rsidR="003B3DA4" w:rsidRPr="3CFC2094">
        <w:rPr>
          <w:color w:val="595959" w:themeColor="text1" w:themeTint="A6"/>
          <w:sz w:val="22"/>
          <w:szCs w:val="22"/>
        </w:rPr>
        <w:t xml:space="preserve"> </w:t>
      </w:r>
    </w:p>
    <w:p w14:paraId="6579998A" w14:textId="77777777" w:rsidR="003F1542" w:rsidRDefault="003F1542" w:rsidP="00DB7BB3">
      <w:pPr>
        <w:rPr>
          <w:b/>
          <w:color w:val="auto"/>
        </w:rPr>
      </w:pPr>
    </w:p>
    <w:p w14:paraId="05042332" w14:textId="77777777" w:rsidR="007D53A1" w:rsidRPr="007D3E92" w:rsidRDefault="007D53A1" w:rsidP="006D299E">
      <w:pPr>
        <w:pStyle w:val="Default"/>
        <w:ind w:right="-1134"/>
        <w:rPr>
          <w:rFonts w:asciiTheme="minorHAnsi" w:hAnsiTheme="minorHAnsi"/>
          <w:color w:val="595959" w:themeColor="text1" w:themeTint="A6"/>
          <w:sz w:val="22"/>
          <w:szCs w:val="20"/>
          <w:highlight w:val="yellow"/>
        </w:rPr>
      </w:pPr>
    </w:p>
    <w:p w14:paraId="0AC6F1C9" w14:textId="77777777" w:rsidR="00250E1D" w:rsidRPr="00795898" w:rsidRDefault="00250E1D" w:rsidP="006D299E">
      <w:pPr>
        <w:pStyle w:val="Default"/>
        <w:ind w:right="-1134"/>
        <w:rPr>
          <w:rFonts w:asciiTheme="minorHAnsi" w:hAnsiTheme="minorHAnsi"/>
          <w:b/>
          <w:bCs/>
          <w:color w:val="595959" w:themeColor="text1" w:themeTint="A6"/>
          <w:sz w:val="22"/>
          <w:szCs w:val="20"/>
          <w:u w:val="single"/>
        </w:rPr>
      </w:pPr>
      <w:r w:rsidRPr="00795898">
        <w:rPr>
          <w:rFonts w:asciiTheme="minorHAnsi" w:hAnsiTheme="minorHAnsi"/>
          <w:b/>
          <w:bCs/>
          <w:color w:val="595959" w:themeColor="text1" w:themeTint="A6"/>
          <w:sz w:val="22"/>
          <w:szCs w:val="20"/>
          <w:u w:val="single"/>
        </w:rPr>
        <w:t xml:space="preserve">Purpose </w:t>
      </w:r>
    </w:p>
    <w:p w14:paraId="0D365D7A" w14:textId="77777777" w:rsidR="00FF0E80" w:rsidRPr="00C22E98" w:rsidRDefault="00FF0E80" w:rsidP="006D299E">
      <w:pPr>
        <w:pStyle w:val="Default"/>
        <w:ind w:right="-1134"/>
        <w:rPr>
          <w:rFonts w:asciiTheme="minorHAnsi" w:hAnsiTheme="minorHAnsi"/>
          <w:b/>
          <w:bCs/>
          <w:color w:val="595959" w:themeColor="text1" w:themeTint="A6"/>
          <w:sz w:val="22"/>
          <w:szCs w:val="20"/>
        </w:rPr>
      </w:pPr>
    </w:p>
    <w:p w14:paraId="79ACC04C" w14:textId="0A00DA52" w:rsidR="007D53A1" w:rsidRPr="00274ACF" w:rsidRDefault="00E51166" w:rsidP="3CFC2094">
      <w:pPr>
        <w:pStyle w:val="Default"/>
        <w:ind w:right="-1134"/>
        <w:rPr>
          <w:rFonts w:asciiTheme="minorHAnsi" w:hAnsiTheme="minorHAnsi"/>
          <w:color w:val="595959" w:themeColor="text1" w:themeTint="A6"/>
          <w:sz w:val="22"/>
          <w:szCs w:val="22"/>
        </w:rPr>
      </w:pPr>
      <w:r w:rsidRPr="3CFC2094">
        <w:rPr>
          <w:rFonts w:asciiTheme="minorHAnsi" w:hAnsiTheme="minorHAnsi"/>
          <w:color w:val="595959"/>
          <w:sz w:val="22"/>
          <w:szCs w:val="22"/>
          <w:shd w:val="clear" w:color="auto" w:fill="FFFFFF"/>
        </w:rPr>
        <w:t xml:space="preserve">The post holder will lead the </w:t>
      </w:r>
      <w:r w:rsidR="14D226C2" w:rsidRPr="3CFC2094">
        <w:rPr>
          <w:rFonts w:asciiTheme="minorHAnsi" w:hAnsiTheme="minorHAnsi"/>
          <w:color w:val="595959"/>
          <w:sz w:val="22"/>
          <w:szCs w:val="22"/>
          <w:shd w:val="clear" w:color="auto" w:fill="FFFFFF"/>
        </w:rPr>
        <w:t>Pre-School room,</w:t>
      </w:r>
      <w:r w:rsidRPr="3CFC2094">
        <w:rPr>
          <w:rFonts w:asciiTheme="minorHAnsi" w:hAnsiTheme="minorHAnsi"/>
          <w:color w:val="595959"/>
          <w:sz w:val="22"/>
          <w:szCs w:val="22"/>
          <w:shd w:val="clear" w:color="auto" w:fill="FFFFFF"/>
        </w:rPr>
        <w:t xml:space="preserve"> actively ensuring the highest quality of care to children </w:t>
      </w:r>
      <w:r w:rsidR="31AF079D" w:rsidRPr="3CFC2094">
        <w:rPr>
          <w:rFonts w:asciiTheme="minorHAnsi" w:hAnsiTheme="minorHAnsi"/>
          <w:color w:val="595959"/>
          <w:sz w:val="22"/>
          <w:szCs w:val="22"/>
          <w:shd w:val="clear" w:color="auto" w:fill="FFFFFF"/>
        </w:rPr>
        <w:t>3</w:t>
      </w:r>
      <w:r w:rsidRPr="3CFC2094">
        <w:rPr>
          <w:rFonts w:asciiTheme="minorHAnsi" w:hAnsiTheme="minorHAnsi"/>
          <w:color w:val="595959"/>
          <w:sz w:val="22"/>
          <w:szCs w:val="22"/>
          <w:shd w:val="clear" w:color="auto" w:fill="FFFFFF"/>
        </w:rPr>
        <w:t xml:space="preserve"> to </w:t>
      </w:r>
      <w:r w:rsidR="1A143E44" w:rsidRPr="3CFC2094">
        <w:rPr>
          <w:rFonts w:asciiTheme="minorHAnsi" w:hAnsiTheme="minorHAnsi"/>
          <w:color w:val="595959"/>
          <w:sz w:val="22"/>
          <w:szCs w:val="22"/>
          <w:shd w:val="clear" w:color="auto" w:fill="FFFFFF"/>
        </w:rPr>
        <w:t>4</w:t>
      </w:r>
      <w:r w:rsidRPr="3CFC2094">
        <w:rPr>
          <w:rFonts w:asciiTheme="minorHAnsi" w:hAnsiTheme="minorHAnsi"/>
          <w:color w:val="595959"/>
          <w:sz w:val="22"/>
          <w:szCs w:val="22"/>
          <w:shd w:val="clear" w:color="auto" w:fill="FFFFFF"/>
        </w:rPr>
        <w:t xml:space="preserve"> </w:t>
      </w:r>
      <w:r w:rsidR="00274ACF" w:rsidRPr="3CFC2094">
        <w:rPr>
          <w:rFonts w:asciiTheme="minorHAnsi" w:hAnsiTheme="minorHAnsi"/>
          <w:color w:val="595959"/>
          <w:sz w:val="22"/>
          <w:szCs w:val="22"/>
          <w:shd w:val="clear" w:color="auto" w:fill="FFFFFF"/>
        </w:rPr>
        <w:t xml:space="preserve">years </w:t>
      </w:r>
      <w:r w:rsidRPr="3CFC2094">
        <w:rPr>
          <w:rFonts w:asciiTheme="minorHAnsi" w:hAnsiTheme="minorHAnsi"/>
          <w:color w:val="595959"/>
          <w:sz w:val="22"/>
          <w:szCs w:val="22"/>
          <w:shd w:val="clear" w:color="auto" w:fill="FFFFFF"/>
        </w:rPr>
        <w:t>of age and continue to foster and build relationships with parents and the wider community.</w:t>
      </w:r>
    </w:p>
    <w:p w14:paraId="735A1F8A" w14:textId="77777777" w:rsidR="006D299E" w:rsidRDefault="006D299E" w:rsidP="006D299E">
      <w:pPr>
        <w:spacing w:after="0" w:line="240" w:lineRule="auto"/>
        <w:ind w:right="-1134"/>
        <w:rPr>
          <w:rFonts w:ascii="Verdana" w:eastAsia="Times New Roman" w:hAnsi="Verdana" w:cs="Times New Roman"/>
          <w:sz w:val="22"/>
          <w:szCs w:val="22"/>
          <w:lang w:eastAsia="en-GB"/>
        </w:rPr>
      </w:pPr>
    </w:p>
    <w:p w14:paraId="6378DBC1" w14:textId="77777777" w:rsidR="006D299E" w:rsidRDefault="006D299E" w:rsidP="006D299E">
      <w:pPr>
        <w:spacing w:after="0" w:line="240" w:lineRule="auto"/>
        <w:rPr>
          <w:rFonts w:ascii="Verdana,Bold" w:eastAsia="Times New Roman" w:hAnsi="Verdana,Bold" w:cs="Times New Roman"/>
          <w:b/>
          <w:bCs/>
          <w:sz w:val="22"/>
          <w:szCs w:val="22"/>
          <w:lang w:eastAsia="en-GB"/>
        </w:rPr>
      </w:pPr>
    </w:p>
    <w:p w14:paraId="2E93673C" w14:textId="77777777" w:rsidR="006D299E" w:rsidRPr="00795898" w:rsidRDefault="006D299E" w:rsidP="006D299E">
      <w:pPr>
        <w:spacing w:after="0" w:line="240" w:lineRule="auto"/>
        <w:rPr>
          <w:rFonts w:ascii="Verdana" w:eastAsia="Times New Roman" w:hAnsi="Verdana" w:cs="Times New Roman"/>
          <w:b/>
          <w:bCs/>
          <w:sz w:val="22"/>
          <w:szCs w:val="22"/>
          <w:u w:val="single"/>
          <w:lang w:eastAsia="en-GB"/>
        </w:rPr>
      </w:pPr>
      <w:r w:rsidRPr="00795898">
        <w:rPr>
          <w:rFonts w:ascii="Verdana,Bold" w:eastAsia="Times New Roman" w:hAnsi="Verdana,Bold" w:cs="Times New Roman"/>
          <w:b/>
          <w:bCs/>
          <w:sz w:val="22"/>
          <w:szCs w:val="22"/>
          <w:u w:val="single"/>
          <w:lang w:eastAsia="en-GB"/>
        </w:rPr>
        <w:t>Other Key Relationships:</w:t>
      </w:r>
      <w:r w:rsidRPr="00795898">
        <w:rPr>
          <w:rFonts w:ascii="Verdana" w:eastAsia="Times New Roman" w:hAnsi="Verdana" w:cs="Times New Roman"/>
          <w:b/>
          <w:bCs/>
          <w:sz w:val="22"/>
          <w:szCs w:val="22"/>
          <w:u w:val="single"/>
          <w:lang w:eastAsia="en-GB"/>
        </w:rPr>
        <w:t xml:space="preserve"> </w:t>
      </w:r>
    </w:p>
    <w:p w14:paraId="67EC46C1" w14:textId="77777777" w:rsidR="006D299E" w:rsidRDefault="006D299E" w:rsidP="006D299E">
      <w:pPr>
        <w:spacing w:after="0" w:line="240" w:lineRule="auto"/>
        <w:rPr>
          <w:rFonts w:ascii="Verdana" w:eastAsia="Times New Roman" w:hAnsi="Verdana" w:cs="Times New Roman"/>
          <w:sz w:val="22"/>
          <w:szCs w:val="22"/>
          <w:lang w:eastAsia="en-GB"/>
        </w:rPr>
      </w:pPr>
    </w:p>
    <w:p w14:paraId="6E6351C5" w14:textId="77777777" w:rsidR="006A2594" w:rsidRPr="006A2594" w:rsidRDefault="006A2594" w:rsidP="006A2594">
      <w:pPr>
        <w:pStyle w:val="ListParagraph"/>
        <w:numPr>
          <w:ilvl w:val="0"/>
          <w:numId w:val="29"/>
        </w:numPr>
        <w:spacing w:after="0" w:line="240" w:lineRule="auto"/>
        <w:rPr>
          <w:rFonts w:ascii="Verdana" w:eastAsia="Times New Roman" w:hAnsi="Verdana" w:cs="Times New Roman"/>
          <w:sz w:val="22"/>
          <w:szCs w:val="22"/>
          <w:lang w:eastAsia="en-GB"/>
        </w:rPr>
      </w:pPr>
      <w:r w:rsidRPr="006A2594">
        <w:rPr>
          <w:rFonts w:ascii="Verdana" w:eastAsia="Times New Roman" w:hAnsi="Verdana" w:cs="Times New Roman"/>
          <w:sz w:val="22"/>
          <w:szCs w:val="22"/>
          <w:lang w:eastAsia="en-GB"/>
        </w:rPr>
        <w:t>Parents and Carers</w:t>
      </w:r>
    </w:p>
    <w:p w14:paraId="7344F5D7" w14:textId="77777777" w:rsidR="006A2594" w:rsidRDefault="006A2594" w:rsidP="006A2594">
      <w:pPr>
        <w:pStyle w:val="ListParagraph"/>
        <w:numPr>
          <w:ilvl w:val="0"/>
          <w:numId w:val="29"/>
        </w:numPr>
        <w:spacing w:after="0" w:line="240" w:lineRule="auto"/>
        <w:rPr>
          <w:rFonts w:ascii="Verdana" w:eastAsia="Times New Roman" w:hAnsi="Verdana" w:cs="Times New Roman"/>
          <w:sz w:val="22"/>
          <w:szCs w:val="22"/>
          <w:lang w:eastAsia="en-GB"/>
        </w:rPr>
      </w:pPr>
      <w:r w:rsidRPr="00E80B80">
        <w:rPr>
          <w:rFonts w:ascii="Verdana" w:eastAsia="Times New Roman" w:hAnsi="Verdana" w:cs="Times New Roman"/>
          <w:sz w:val="22"/>
          <w:szCs w:val="22"/>
          <w:lang w:eastAsia="en-GB"/>
        </w:rPr>
        <w:t>Other setting Managers</w:t>
      </w:r>
      <w:r>
        <w:rPr>
          <w:rFonts w:ascii="Verdana" w:eastAsia="Times New Roman" w:hAnsi="Verdana" w:cs="Times New Roman"/>
          <w:sz w:val="22"/>
          <w:szCs w:val="22"/>
          <w:lang w:eastAsia="en-GB"/>
        </w:rPr>
        <w:t xml:space="preserve">/ Deputy </w:t>
      </w:r>
      <w:proofErr w:type="gramStart"/>
      <w:r>
        <w:rPr>
          <w:rFonts w:ascii="Verdana" w:eastAsia="Times New Roman" w:hAnsi="Verdana" w:cs="Times New Roman"/>
          <w:sz w:val="22"/>
          <w:szCs w:val="22"/>
          <w:lang w:eastAsia="en-GB"/>
        </w:rPr>
        <w:t>Managers</w:t>
      </w:r>
      <w:r w:rsidRPr="00E80B80">
        <w:rPr>
          <w:rFonts w:ascii="Verdana" w:eastAsia="Times New Roman" w:hAnsi="Verdana" w:cs="Times New Roman"/>
          <w:sz w:val="22"/>
          <w:szCs w:val="22"/>
          <w:lang w:eastAsia="en-GB"/>
        </w:rPr>
        <w:t>;</w:t>
      </w:r>
      <w:proofErr w:type="gramEnd"/>
    </w:p>
    <w:p w14:paraId="37981BF0" w14:textId="77777777" w:rsidR="006A2594" w:rsidRDefault="006A2594" w:rsidP="006A2594">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Local Health services partners</w:t>
      </w:r>
    </w:p>
    <w:p w14:paraId="61749024" w14:textId="77777777" w:rsidR="006A2594" w:rsidRPr="00E80B80" w:rsidRDefault="006A2594" w:rsidP="006A2594">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Community based projects and partners</w:t>
      </w:r>
    </w:p>
    <w:p w14:paraId="4FCA99A2" w14:textId="77777777" w:rsidR="006A2594" w:rsidRDefault="006A2594" w:rsidP="006A2594">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Local Authority partners and stakeholders</w:t>
      </w:r>
    </w:p>
    <w:p w14:paraId="2A74AC8D" w14:textId="77777777" w:rsidR="006A2594" w:rsidRDefault="006A2594" w:rsidP="006A2594">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 xml:space="preserve">Head of Early Years Education </w:t>
      </w:r>
    </w:p>
    <w:p w14:paraId="590C68C0" w14:textId="77777777" w:rsidR="006A2594" w:rsidRPr="006A2594" w:rsidRDefault="006A2594" w:rsidP="006A2594">
      <w:pPr>
        <w:pStyle w:val="ListParagraph"/>
        <w:numPr>
          <w:ilvl w:val="0"/>
          <w:numId w:val="29"/>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Indirectly- Executive directors</w:t>
      </w:r>
    </w:p>
    <w:p w14:paraId="4C1B6B2F" w14:textId="77777777" w:rsidR="006D299E" w:rsidRDefault="006D299E" w:rsidP="006D299E">
      <w:pPr>
        <w:pStyle w:val="Default"/>
        <w:ind w:right="-1134"/>
        <w:rPr>
          <w:rFonts w:asciiTheme="minorHAnsi" w:hAnsiTheme="minorHAnsi"/>
          <w:color w:val="595959" w:themeColor="text1" w:themeTint="A6"/>
          <w:sz w:val="22"/>
          <w:szCs w:val="20"/>
        </w:rPr>
      </w:pPr>
    </w:p>
    <w:p w14:paraId="52EBD752" w14:textId="77777777" w:rsidR="001753A9" w:rsidRDefault="001753A9" w:rsidP="000D6BB3">
      <w:pPr>
        <w:pStyle w:val="Default"/>
        <w:ind w:right="-710"/>
        <w:rPr>
          <w:rFonts w:asciiTheme="minorHAnsi" w:hAnsiTheme="minorHAnsi"/>
          <w:color w:val="595959" w:themeColor="text1" w:themeTint="A6"/>
          <w:sz w:val="22"/>
          <w:szCs w:val="20"/>
        </w:rPr>
      </w:pPr>
    </w:p>
    <w:p w14:paraId="3CB0382F" w14:textId="77777777" w:rsidR="001753A9" w:rsidRDefault="001753A9" w:rsidP="000D6BB3">
      <w:pPr>
        <w:pStyle w:val="Default"/>
        <w:ind w:right="-710"/>
        <w:rPr>
          <w:rFonts w:asciiTheme="minorHAnsi" w:hAnsiTheme="minorHAnsi"/>
          <w:color w:val="595959" w:themeColor="text1" w:themeTint="A6"/>
          <w:sz w:val="22"/>
          <w:szCs w:val="20"/>
        </w:rPr>
      </w:pPr>
    </w:p>
    <w:p w14:paraId="4F684348" w14:textId="77777777" w:rsidR="001753A9" w:rsidRPr="00C22E98" w:rsidRDefault="001753A9" w:rsidP="000D6BB3">
      <w:pPr>
        <w:pStyle w:val="Default"/>
        <w:ind w:right="-710"/>
        <w:rPr>
          <w:rFonts w:asciiTheme="minorHAnsi" w:hAnsiTheme="minorHAnsi"/>
          <w:color w:val="595959" w:themeColor="text1" w:themeTint="A6"/>
          <w:sz w:val="22"/>
          <w:szCs w:val="20"/>
        </w:rPr>
      </w:pPr>
    </w:p>
    <w:p w14:paraId="6DEA03AF" w14:textId="1F509741" w:rsidR="007D53A1" w:rsidRPr="00A93C6B" w:rsidRDefault="00250E1D" w:rsidP="000D6BB3">
      <w:pPr>
        <w:pStyle w:val="Default"/>
        <w:pageBreakBefore/>
        <w:ind w:right="-710"/>
        <w:rPr>
          <w:rFonts w:asciiTheme="minorHAnsi" w:hAnsiTheme="minorHAnsi"/>
          <w:color w:val="595959" w:themeColor="text1" w:themeTint="A6"/>
          <w:sz w:val="22"/>
          <w:szCs w:val="20"/>
          <w:u w:val="single"/>
        </w:rPr>
      </w:pPr>
      <w:r w:rsidRPr="00A93C6B">
        <w:rPr>
          <w:rFonts w:asciiTheme="minorHAnsi" w:hAnsiTheme="minorHAnsi"/>
          <w:b/>
          <w:bCs/>
          <w:color w:val="595959" w:themeColor="text1" w:themeTint="A6"/>
          <w:sz w:val="22"/>
          <w:szCs w:val="20"/>
          <w:u w:val="single"/>
        </w:rPr>
        <w:lastRenderedPageBreak/>
        <w:t xml:space="preserve">Main </w:t>
      </w:r>
      <w:r w:rsidR="00D96471">
        <w:rPr>
          <w:rFonts w:asciiTheme="minorHAnsi" w:hAnsiTheme="minorHAnsi"/>
          <w:b/>
          <w:bCs/>
          <w:color w:val="595959" w:themeColor="text1" w:themeTint="A6"/>
          <w:sz w:val="22"/>
          <w:szCs w:val="20"/>
          <w:u w:val="single"/>
        </w:rPr>
        <w:t>R</w:t>
      </w:r>
      <w:r w:rsidRPr="00A93C6B">
        <w:rPr>
          <w:rFonts w:asciiTheme="minorHAnsi" w:hAnsiTheme="minorHAnsi"/>
          <w:b/>
          <w:bCs/>
          <w:color w:val="595959" w:themeColor="text1" w:themeTint="A6"/>
          <w:sz w:val="22"/>
          <w:szCs w:val="20"/>
          <w:u w:val="single"/>
        </w:rPr>
        <w:t xml:space="preserve">esponsibilities </w:t>
      </w:r>
    </w:p>
    <w:p w14:paraId="459C4B4F"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1A9D71D8" w14:textId="77777777" w:rsidR="006A2594" w:rsidRPr="001D222B" w:rsidRDefault="006A2594" w:rsidP="001D222B">
      <w:pPr>
        <w:rPr>
          <w:color w:val="auto"/>
          <w:sz w:val="22"/>
          <w:szCs w:val="22"/>
        </w:rPr>
      </w:pPr>
    </w:p>
    <w:p w14:paraId="208D88A2" w14:textId="4183728B"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provide effective and engaging opportunities for children to learn through play experiences that are cohesive with our practice and the EYFS, utilising the outdoors as much as possible. </w:t>
      </w:r>
    </w:p>
    <w:p w14:paraId="70BF7BCD"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provide a secure and stimulating environment where children can develop emotionally and intellectually as well as morally, physically, spiritually and socially, at their own pace.</w:t>
      </w:r>
    </w:p>
    <w:p w14:paraId="7CFD5637"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Ensure that the development of each child is recognised, next steps identified and planned for effectively and consistently across the room, whilst sharing these with parents and colleagues.</w:t>
      </w:r>
    </w:p>
    <w:p w14:paraId="1DE167CE"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manage a key person system, regular observations and record keeping in line with the revised EYFS.</w:t>
      </w:r>
    </w:p>
    <w:p w14:paraId="6B580BFF"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Communicate effectively and work in partnership with the families and carers of children attending the setting.</w:t>
      </w:r>
    </w:p>
    <w:p w14:paraId="2BD11E63"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help maintain the safety, security and wellbeing of the children in our care.</w:t>
      </w:r>
    </w:p>
    <w:p w14:paraId="10879369"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work positively with team members, advocating for high standards of practice and role modelling best practice.</w:t>
      </w:r>
    </w:p>
    <w:p w14:paraId="3C2ED5A6" w14:textId="4F87E9BF" w:rsidR="00C66A22" w:rsidRPr="00D96471" w:rsidRDefault="00545490"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Pr>
          <w:rFonts w:eastAsia="Times New Roman" w:cs="Arial"/>
          <w:color w:val="595959" w:themeColor="text1" w:themeTint="A6"/>
          <w:sz w:val="22"/>
          <w:szCs w:val="22"/>
          <w:lang w:eastAsia="en-GB"/>
        </w:rPr>
        <w:t xml:space="preserve">Lead </w:t>
      </w:r>
      <w:r w:rsidR="00C66A22" w:rsidRPr="00D96471">
        <w:rPr>
          <w:rFonts w:eastAsia="Times New Roman" w:cs="Arial"/>
          <w:color w:val="595959" w:themeColor="text1" w:themeTint="A6"/>
          <w:sz w:val="22"/>
          <w:szCs w:val="22"/>
          <w:lang w:eastAsia="en-GB"/>
        </w:rPr>
        <w:t>with the support and development of new staff, volunteers and students. Provide theoretical and practical help and advice with development and assessments of students.</w:t>
      </w:r>
    </w:p>
    <w:p w14:paraId="6BC7051D"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Carry out regular supervisions and 1:1’s with team, feeding back areas of support needed to management.</w:t>
      </w:r>
    </w:p>
    <w:p w14:paraId="4D1C1222" w14:textId="660B7860"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3CFC2094">
        <w:rPr>
          <w:rFonts w:eastAsia="Times New Roman" w:cs="Arial"/>
          <w:color w:val="595959" w:themeColor="text1" w:themeTint="A6"/>
          <w:sz w:val="22"/>
          <w:szCs w:val="22"/>
          <w:lang w:eastAsia="en-GB"/>
        </w:rPr>
        <w:t xml:space="preserve">Responsible for the day-to day management of the </w:t>
      </w:r>
      <w:r w:rsidR="3F8EF718" w:rsidRPr="3CFC2094">
        <w:rPr>
          <w:rFonts w:eastAsia="Times New Roman" w:cs="Arial"/>
          <w:color w:val="595959" w:themeColor="text1" w:themeTint="A6"/>
          <w:sz w:val="22"/>
          <w:szCs w:val="22"/>
          <w:lang w:eastAsia="en-GB"/>
        </w:rPr>
        <w:t xml:space="preserve">Pre-school </w:t>
      </w:r>
      <w:r w:rsidRPr="3CFC2094">
        <w:rPr>
          <w:rFonts w:eastAsia="Times New Roman" w:cs="Arial"/>
          <w:color w:val="595959" w:themeColor="text1" w:themeTint="A6"/>
          <w:sz w:val="22"/>
          <w:szCs w:val="22"/>
          <w:lang w:eastAsia="en-GB"/>
        </w:rPr>
        <w:t>room, under the guidance of the Nursery Manager/ Deputy.</w:t>
      </w:r>
    </w:p>
    <w:p w14:paraId="48F09212" w14:textId="6869188F"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Ensure that care and room routines are maintained and delivered effectively.</w:t>
      </w:r>
    </w:p>
    <w:p w14:paraId="50208FB5" w14:textId="603536F4"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3CFC2094">
        <w:rPr>
          <w:rFonts w:eastAsia="Times New Roman" w:cs="Arial"/>
          <w:color w:val="595959" w:themeColor="text1" w:themeTint="A6"/>
          <w:sz w:val="22"/>
          <w:szCs w:val="22"/>
          <w:lang w:eastAsia="en-GB"/>
        </w:rPr>
        <w:t xml:space="preserve">Responsible for </w:t>
      </w:r>
      <w:r w:rsidR="0B3E434C" w:rsidRPr="3CFC2094">
        <w:rPr>
          <w:rFonts w:eastAsia="Times New Roman" w:cs="Arial"/>
          <w:color w:val="595959" w:themeColor="text1" w:themeTint="A6"/>
          <w:sz w:val="22"/>
          <w:szCs w:val="22"/>
          <w:lang w:eastAsia="en-GB"/>
        </w:rPr>
        <w:t>C</w:t>
      </w:r>
      <w:r w:rsidRPr="3CFC2094">
        <w:rPr>
          <w:rFonts w:eastAsia="Times New Roman" w:cs="Arial"/>
          <w:color w:val="595959" w:themeColor="text1" w:themeTint="A6"/>
          <w:sz w:val="22"/>
          <w:szCs w:val="22"/>
          <w:lang w:eastAsia="en-GB"/>
        </w:rPr>
        <w:t>hildren’s transitions</w:t>
      </w:r>
      <w:r w:rsidR="12BBE31F" w:rsidRPr="3CFC2094">
        <w:rPr>
          <w:rFonts w:eastAsia="Times New Roman" w:cs="Arial"/>
          <w:color w:val="595959" w:themeColor="text1" w:themeTint="A6"/>
          <w:sz w:val="22"/>
          <w:szCs w:val="22"/>
          <w:lang w:eastAsia="en-GB"/>
        </w:rPr>
        <w:t xml:space="preserve"> to school</w:t>
      </w:r>
      <w:r w:rsidRPr="3CFC2094">
        <w:rPr>
          <w:rFonts w:eastAsia="Times New Roman" w:cs="Arial"/>
          <w:color w:val="595959" w:themeColor="text1" w:themeTint="A6"/>
          <w:sz w:val="22"/>
          <w:szCs w:val="22"/>
          <w:lang w:eastAsia="en-GB"/>
        </w:rPr>
        <w:t>.</w:t>
      </w:r>
    </w:p>
    <w:p w14:paraId="0C36046C"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Ensure that all YMCA Dulverton Group’s policies and procedures are adhered to by all staff across the setting. Taking any concerns regarding a health or/and wellbeing to your line manager or senior management.</w:t>
      </w:r>
    </w:p>
    <w:p w14:paraId="0F546BC5"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bring to the immediate attention of the Manager, any incidents or accidents, any child’s failure to thrive, safeguarding concerns and any equipment that may be of danger.</w:t>
      </w:r>
    </w:p>
    <w:p w14:paraId="34B71173"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attend and complete mandatory and any other training to fulfil your role as necessary.</w:t>
      </w:r>
    </w:p>
    <w:p w14:paraId="6E253B0C"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 xml:space="preserve">To maintain an </w:t>
      </w:r>
      <w:proofErr w:type="gramStart"/>
      <w:r w:rsidRPr="00D96471">
        <w:rPr>
          <w:rFonts w:eastAsia="Times New Roman" w:cs="Arial"/>
          <w:color w:val="595959" w:themeColor="text1" w:themeTint="A6"/>
          <w:sz w:val="22"/>
          <w:szCs w:val="22"/>
          <w:lang w:eastAsia="en-GB"/>
        </w:rPr>
        <w:t>up to date</w:t>
      </w:r>
      <w:proofErr w:type="gramEnd"/>
      <w:r w:rsidRPr="00D96471">
        <w:rPr>
          <w:rFonts w:eastAsia="Times New Roman" w:cs="Arial"/>
          <w:color w:val="595959" w:themeColor="text1" w:themeTint="A6"/>
          <w:sz w:val="22"/>
          <w:szCs w:val="22"/>
          <w:lang w:eastAsia="en-GB"/>
        </w:rPr>
        <w:t xml:space="preserve"> knowledge of current childcare issues, legislation and practices and share these with staff.</w:t>
      </w:r>
    </w:p>
    <w:p w14:paraId="25572622" w14:textId="77777777"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To quality improve, reflect and implement changes needed to enhance the room responsible for.</w:t>
      </w:r>
    </w:p>
    <w:p w14:paraId="1B5EBA0D" w14:textId="15878CB3" w:rsidR="00C66A22" w:rsidRPr="00D96471" w:rsidRDefault="00C66A22" w:rsidP="00D96471">
      <w:pPr>
        <w:pStyle w:val="ListParagraph"/>
        <w:numPr>
          <w:ilvl w:val="0"/>
          <w:numId w:val="32"/>
        </w:numPr>
        <w:spacing w:after="150" w:line="240" w:lineRule="auto"/>
        <w:jc w:val="both"/>
        <w:rPr>
          <w:rFonts w:eastAsia="Times New Roman" w:cs="Arial"/>
          <w:color w:val="595959" w:themeColor="text1" w:themeTint="A6"/>
          <w:sz w:val="22"/>
          <w:szCs w:val="22"/>
          <w:lang w:eastAsia="en-GB"/>
        </w:rPr>
      </w:pPr>
      <w:r w:rsidRPr="00D96471">
        <w:rPr>
          <w:rFonts w:eastAsia="Times New Roman" w:cs="Arial"/>
          <w:color w:val="595959" w:themeColor="text1" w:themeTint="A6"/>
          <w:sz w:val="22"/>
          <w:szCs w:val="22"/>
          <w:lang w:eastAsia="en-GB"/>
        </w:rPr>
        <w:t xml:space="preserve">To deputise in the Manager/Deputy’s </w:t>
      </w:r>
      <w:r w:rsidR="001D222B" w:rsidRPr="00D96471">
        <w:rPr>
          <w:rFonts w:eastAsia="Times New Roman" w:cs="Arial"/>
          <w:color w:val="595959" w:themeColor="text1" w:themeTint="A6"/>
          <w:sz w:val="22"/>
          <w:szCs w:val="22"/>
          <w:lang w:eastAsia="en-GB"/>
        </w:rPr>
        <w:t>absence.</w:t>
      </w:r>
      <w:r w:rsidR="001D222B" w:rsidRPr="00D96471">
        <w:rPr>
          <w:rFonts w:ascii="Arial" w:eastAsia="Times New Roman" w:hAnsi="Arial" w:cs="Arial"/>
          <w:color w:val="595959" w:themeColor="text1" w:themeTint="A6"/>
          <w:sz w:val="22"/>
          <w:szCs w:val="22"/>
          <w:lang w:eastAsia="en-GB"/>
        </w:rPr>
        <w:t xml:space="preserve"> ​</w:t>
      </w:r>
    </w:p>
    <w:p w14:paraId="0B1E93EF" w14:textId="5EC007F9" w:rsidR="009B6AB5" w:rsidRPr="00D96471" w:rsidRDefault="00C66A22" w:rsidP="00275598">
      <w:pPr>
        <w:pStyle w:val="ListParagraph"/>
        <w:numPr>
          <w:ilvl w:val="0"/>
          <w:numId w:val="32"/>
        </w:numPr>
        <w:spacing w:after="0" w:line="240" w:lineRule="auto"/>
        <w:ind w:right="-1134"/>
        <w:rPr>
          <w:rFonts w:ascii="Verdana" w:eastAsia="Times New Roman" w:hAnsi="Verdana" w:cs="Times New Roman"/>
          <w:color w:val="595959" w:themeColor="text1" w:themeTint="A6"/>
          <w:sz w:val="22"/>
          <w:szCs w:val="22"/>
          <w:u w:val="single"/>
          <w:lang w:eastAsia="en-GB"/>
        </w:rPr>
      </w:pPr>
      <w:r w:rsidRPr="00D96471">
        <w:rPr>
          <w:rFonts w:ascii="Arial" w:eastAsia="Times New Roman" w:hAnsi="Arial" w:cs="Arial"/>
          <w:color w:val="595959" w:themeColor="text1" w:themeTint="A6"/>
          <w:sz w:val="22"/>
          <w:szCs w:val="22"/>
          <w:lang w:eastAsia="en-GB"/>
        </w:rPr>
        <w:t>​</w:t>
      </w:r>
      <w:r w:rsidRPr="00D96471">
        <w:rPr>
          <w:rFonts w:eastAsia="Times New Roman" w:cs="Arial"/>
          <w:color w:val="595959" w:themeColor="text1" w:themeTint="A6"/>
          <w:sz w:val="22"/>
          <w:szCs w:val="22"/>
          <w:lang w:eastAsia="en-GB"/>
        </w:rPr>
        <w:t>To undertake any other duties as deemed appropriate by the Nursery Manager, Head of Early Years Education, Executive Directors, CEO or Board of Trustee’s.</w:t>
      </w:r>
    </w:p>
    <w:p w14:paraId="07FEC4A9" w14:textId="77777777" w:rsidR="00D96471" w:rsidRPr="00D96471" w:rsidRDefault="00D96471" w:rsidP="00D96471">
      <w:pPr>
        <w:pStyle w:val="ListParagraph"/>
        <w:spacing w:after="0" w:line="240" w:lineRule="auto"/>
        <w:ind w:right="-1134"/>
        <w:jc w:val="both"/>
        <w:rPr>
          <w:rFonts w:ascii="Verdana" w:eastAsia="Times New Roman" w:hAnsi="Verdana" w:cs="Times New Roman"/>
          <w:color w:val="595959" w:themeColor="text1" w:themeTint="A6"/>
          <w:sz w:val="22"/>
          <w:szCs w:val="22"/>
          <w:u w:val="single"/>
          <w:lang w:eastAsia="en-GB"/>
        </w:rPr>
      </w:pPr>
    </w:p>
    <w:p w14:paraId="2F1DF172" w14:textId="77777777" w:rsidR="009B6AB5" w:rsidRPr="001D222B" w:rsidRDefault="009B6AB5" w:rsidP="009B6AB5">
      <w:pPr>
        <w:spacing w:after="0" w:line="240" w:lineRule="auto"/>
        <w:ind w:right="-1134"/>
        <w:rPr>
          <w:rFonts w:ascii="Verdana" w:eastAsia="Times New Roman" w:hAnsi="Verdana" w:cs="Times New Roman"/>
          <w:color w:val="595959" w:themeColor="text1" w:themeTint="A6"/>
          <w:sz w:val="22"/>
          <w:szCs w:val="22"/>
          <w:u w:val="single"/>
          <w:lang w:eastAsia="en-GB"/>
        </w:rPr>
      </w:pPr>
    </w:p>
    <w:p w14:paraId="09125FD3" w14:textId="77777777" w:rsidR="00C92CB6" w:rsidRPr="001D222B" w:rsidRDefault="00C92CB6" w:rsidP="00C92CB6">
      <w:pPr>
        <w:pStyle w:val="Default"/>
        <w:ind w:right="-710"/>
        <w:rPr>
          <w:rFonts w:asciiTheme="minorHAnsi" w:hAnsiTheme="minorHAnsi"/>
          <w:b/>
          <w:color w:val="595959" w:themeColor="text1" w:themeTint="A6"/>
          <w:sz w:val="22"/>
          <w:szCs w:val="20"/>
          <w:u w:val="single"/>
        </w:rPr>
      </w:pPr>
      <w:r w:rsidRPr="001D222B">
        <w:rPr>
          <w:rFonts w:asciiTheme="minorHAnsi" w:hAnsiTheme="minorHAnsi"/>
          <w:b/>
          <w:color w:val="595959" w:themeColor="text1" w:themeTint="A6"/>
          <w:sz w:val="22"/>
          <w:szCs w:val="20"/>
          <w:u w:val="single"/>
        </w:rPr>
        <w:lastRenderedPageBreak/>
        <w:t>Line Management</w:t>
      </w:r>
      <w:r w:rsidR="008E65EA" w:rsidRPr="001D222B">
        <w:rPr>
          <w:rFonts w:asciiTheme="minorHAnsi" w:hAnsiTheme="minorHAnsi"/>
          <w:b/>
          <w:color w:val="595959" w:themeColor="text1" w:themeTint="A6"/>
          <w:sz w:val="22"/>
          <w:szCs w:val="20"/>
          <w:u w:val="single"/>
        </w:rPr>
        <w:t xml:space="preserve"> Responsibility:</w:t>
      </w:r>
    </w:p>
    <w:p w14:paraId="20F2C59F" w14:textId="77777777" w:rsidR="009B6AB5" w:rsidRPr="001D222B" w:rsidRDefault="009B6AB5" w:rsidP="009B6AB5">
      <w:pPr>
        <w:spacing w:after="0" w:line="240" w:lineRule="auto"/>
        <w:ind w:right="-1134"/>
        <w:rPr>
          <w:rFonts w:ascii="Verdana" w:eastAsia="Times New Roman" w:hAnsi="Verdana" w:cs="Times New Roman"/>
          <w:color w:val="595959" w:themeColor="text1" w:themeTint="A6"/>
          <w:sz w:val="22"/>
          <w:szCs w:val="22"/>
          <w:lang w:eastAsia="en-GB"/>
        </w:rPr>
      </w:pPr>
    </w:p>
    <w:p w14:paraId="1C941F6F" w14:textId="77777777" w:rsidR="00C92CB6" w:rsidRPr="001D222B" w:rsidRDefault="00D83C42" w:rsidP="00D83C42">
      <w:pPr>
        <w:pStyle w:val="Default"/>
        <w:numPr>
          <w:ilvl w:val="0"/>
          <w:numId w:val="2"/>
        </w:numPr>
        <w:ind w:right="-1134"/>
        <w:rPr>
          <w:rFonts w:asciiTheme="minorHAnsi" w:hAnsiTheme="minorHAnsi"/>
          <w:color w:val="595959" w:themeColor="text1" w:themeTint="A6"/>
          <w:sz w:val="22"/>
        </w:rPr>
      </w:pPr>
      <w:r w:rsidRPr="001D222B">
        <w:rPr>
          <w:rFonts w:asciiTheme="minorHAnsi" w:hAnsiTheme="minorHAnsi"/>
          <w:color w:val="595959" w:themeColor="text1" w:themeTint="A6"/>
          <w:sz w:val="22"/>
        </w:rPr>
        <w:t>Early Years Practitioners</w:t>
      </w:r>
    </w:p>
    <w:p w14:paraId="7986A16A" w14:textId="77777777" w:rsidR="00D83C42" w:rsidRPr="001D222B" w:rsidRDefault="00D83C42" w:rsidP="00D83C42">
      <w:pPr>
        <w:pStyle w:val="Default"/>
        <w:numPr>
          <w:ilvl w:val="0"/>
          <w:numId w:val="2"/>
        </w:numPr>
        <w:ind w:right="-1134"/>
        <w:rPr>
          <w:rFonts w:asciiTheme="minorHAnsi" w:hAnsiTheme="minorHAnsi"/>
          <w:color w:val="595959" w:themeColor="text1" w:themeTint="A6"/>
          <w:sz w:val="22"/>
        </w:rPr>
      </w:pPr>
      <w:r w:rsidRPr="001D222B">
        <w:rPr>
          <w:rFonts w:asciiTheme="minorHAnsi" w:hAnsiTheme="minorHAnsi"/>
          <w:color w:val="595959" w:themeColor="text1" w:themeTint="A6"/>
          <w:sz w:val="22"/>
        </w:rPr>
        <w:t xml:space="preserve">Early Years Apprentice </w:t>
      </w:r>
    </w:p>
    <w:p w14:paraId="3CEB5346" w14:textId="77777777" w:rsidR="00EA79CA" w:rsidRPr="001D222B" w:rsidRDefault="00EA79CA" w:rsidP="009B6AB5">
      <w:pPr>
        <w:pStyle w:val="Default"/>
        <w:ind w:right="-1134"/>
        <w:rPr>
          <w:rFonts w:asciiTheme="minorHAnsi" w:hAnsiTheme="minorHAnsi"/>
          <w:color w:val="595959" w:themeColor="text1" w:themeTint="A6"/>
          <w:sz w:val="22"/>
          <w:szCs w:val="20"/>
        </w:rPr>
      </w:pPr>
    </w:p>
    <w:p w14:paraId="2AE67055" w14:textId="77777777" w:rsidR="008E65EA" w:rsidRPr="001D222B" w:rsidRDefault="008E65EA" w:rsidP="009B6AB5">
      <w:pPr>
        <w:pStyle w:val="Default"/>
        <w:ind w:right="-1134"/>
        <w:rPr>
          <w:rFonts w:asciiTheme="minorHAnsi" w:hAnsiTheme="minorHAnsi"/>
          <w:b/>
          <w:color w:val="595959" w:themeColor="text1" w:themeTint="A6"/>
          <w:sz w:val="22"/>
          <w:szCs w:val="20"/>
          <w:u w:val="single"/>
        </w:rPr>
      </w:pPr>
    </w:p>
    <w:p w14:paraId="657046CA" w14:textId="77777777" w:rsidR="009B6AB5" w:rsidRPr="001D222B" w:rsidRDefault="009B6AB5" w:rsidP="009B6AB5">
      <w:pPr>
        <w:pStyle w:val="Default"/>
        <w:ind w:right="-1134"/>
        <w:rPr>
          <w:rFonts w:asciiTheme="minorHAnsi" w:hAnsiTheme="minorHAnsi"/>
          <w:b/>
          <w:color w:val="595959" w:themeColor="text1" w:themeTint="A6"/>
          <w:sz w:val="22"/>
          <w:szCs w:val="20"/>
          <w:u w:val="single"/>
        </w:rPr>
      </w:pPr>
      <w:r w:rsidRPr="001D222B">
        <w:rPr>
          <w:rFonts w:asciiTheme="minorHAnsi" w:hAnsiTheme="minorHAnsi"/>
          <w:b/>
          <w:color w:val="595959" w:themeColor="text1" w:themeTint="A6"/>
          <w:sz w:val="22"/>
          <w:szCs w:val="20"/>
          <w:u w:val="single"/>
        </w:rPr>
        <w:t xml:space="preserve">Health and Safety </w:t>
      </w:r>
    </w:p>
    <w:p w14:paraId="1F58B263" w14:textId="77777777" w:rsidR="009B6AB5" w:rsidRPr="001D222B" w:rsidRDefault="009B6AB5" w:rsidP="009B6AB5">
      <w:pPr>
        <w:spacing w:after="0" w:line="240" w:lineRule="auto"/>
        <w:ind w:right="-1134"/>
        <w:rPr>
          <w:rFonts w:ascii="Verdana" w:eastAsia="Times New Roman" w:hAnsi="Verdana" w:cs="Times New Roman"/>
          <w:color w:val="595959" w:themeColor="text1" w:themeTint="A6"/>
          <w:sz w:val="22"/>
          <w:szCs w:val="22"/>
          <w:lang w:eastAsia="en-GB"/>
        </w:rPr>
      </w:pPr>
    </w:p>
    <w:p w14:paraId="28C0553C" w14:textId="77777777" w:rsidR="009B6AB5" w:rsidRPr="001D222B" w:rsidRDefault="009B6AB5" w:rsidP="009B6AB5">
      <w:pPr>
        <w:pStyle w:val="ListParagraph"/>
        <w:numPr>
          <w:ilvl w:val="0"/>
          <w:numId w:val="23"/>
        </w:numPr>
        <w:spacing w:after="0" w:line="240" w:lineRule="auto"/>
        <w:ind w:right="-1134"/>
        <w:rPr>
          <w:rFonts w:ascii="Times New Roman" w:eastAsia="Times New Roman" w:hAnsi="Times New Roman" w:cs="Times New Roman"/>
          <w:color w:val="595959" w:themeColor="text1" w:themeTint="A6"/>
          <w:lang w:eastAsia="en-GB"/>
        </w:rPr>
      </w:pPr>
      <w:r w:rsidRPr="001D222B">
        <w:rPr>
          <w:rFonts w:ascii="Verdana" w:eastAsia="Times New Roman" w:hAnsi="Verdana" w:cs="Times New Roman"/>
          <w:color w:val="595959" w:themeColor="text1" w:themeTint="A6"/>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7592AD65" w14:textId="77777777" w:rsidR="009B6AB5" w:rsidRPr="001D222B" w:rsidRDefault="009B6AB5" w:rsidP="009B6AB5">
      <w:pPr>
        <w:spacing w:after="0" w:line="240" w:lineRule="auto"/>
        <w:ind w:right="-1134"/>
        <w:rPr>
          <w:rFonts w:ascii="Verdana" w:eastAsia="Times New Roman" w:hAnsi="Verdana" w:cs="Times New Roman"/>
          <w:color w:val="595959" w:themeColor="text1" w:themeTint="A6"/>
          <w:sz w:val="22"/>
          <w:szCs w:val="22"/>
          <w:lang w:eastAsia="en-GB"/>
        </w:rPr>
      </w:pPr>
    </w:p>
    <w:p w14:paraId="1712EA4A" w14:textId="77777777" w:rsidR="009B6AB5" w:rsidRPr="001D222B" w:rsidRDefault="009B6AB5" w:rsidP="009B6AB5">
      <w:pPr>
        <w:pStyle w:val="ListParagraph"/>
        <w:numPr>
          <w:ilvl w:val="0"/>
          <w:numId w:val="23"/>
        </w:numPr>
        <w:spacing w:after="0" w:line="240" w:lineRule="auto"/>
        <w:ind w:right="-1134"/>
        <w:rPr>
          <w:rFonts w:ascii="Times New Roman" w:eastAsia="Times New Roman" w:hAnsi="Times New Roman" w:cs="Times New Roman"/>
          <w:color w:val="595959" w:themeColor="text1" w:themeTint="A6"/>
          <w:lang w:eastAsia="en-GB"/>
        </w:rPr>
      </w:pPr>
      <w:r w:rsidRPr="001D222B">
        <w:rPr>
          <w:rFonts w:ascii="Verdana" w:eastAsia="Times New Roman" w:hAnsi="Verdana" w:cs="Times New Roman"/>
          <w:color w:val="595959" w:themeColor="text1" w:themeTint="A6"/>
          <w:sz w:val="22"/>
          <w:szCs w:val="22"/>
          <w:lang w:eastAsia="en-GB"/>
        </w:rPr>
        <w:t xml:space="preserve">This duty includes checking that any person entering YMCA Dulverton Group property has a right to do so and their visit is recorded in accordance with YMCA Dulverton Group procedures. </w:t>
      </w:r>
    </w:p>
    <w:p w14:paraId="4BB2D041" w14:textId="77777777" w:rsidR="009B6AB5" w:rsidRPr="001D222B" w:rsidRDefault="009B6AB5" w:rsidP="009B6AB5">
      <w:pPr>
        <w:pStyle w:val="Default"/>
        <w:ind w:right="-1134"/>
        <w:rPr>
          <w:rFonts w:asciiTheme="minorHAnsi" w:hAnsiTheme="minorHAnsi"/>
          <w:color w:val="595959" w:themeColor="text1" w:themeTint="A6"/>
          <w:sz w:val="22"/>
          <w:szCs w:val="20"/>
        </w:rPr>
      </w:pPr>
    </w:p>
    <w:p w14:paraId="25EC305F" w14:textId="77777777" w:rsidR="00250E1D" w:rsidRPr="001D222B" w:rsidRDefault="00250E1D" w:rsidP="009B6AB5">
      <w:pPr>
        <w:pStyle w:val="Default"/>
        <w:ind w:right="-1134"/>
        <w:rPr>
          <w:rFonts w:asciiTheme="minorHAnsi" w:hAnsiTheme="minorHAnsi"/>
          <w:b/>
          <w:color w:val="595959" w:themeColor="text1" w:themeTint="A6"/>
          <w:sz w:val="22"/>
          <w:szCs w:val="20"/>
          <w:u w:val="single"/>
        </w:rPr>
      </w:pPr>
      <w:r w:rsidRPr="001D222B">
        <w:rPr>
          <w:rFonts w:asciiTheme="minorHAnsi" w:hAnsiTheme="minorHAnsi"/>
          <w:b/>
          <w:color w:val="595959" w:themeColor="text1" w:themeTint="A6"/>
          <w:sz w:val="22"/>
          <w:szCs w:val="20"/>
          <w:u w:val="single"/>
        </w:rPr>
        <w:t xml:space="preserve">General </w:t>
      </w:r>
    </w:p>
    <w:p w14:paraId="71086F6C" w14:textId="77777777" w:rsidR="00970A85" w:rsidRPr="001D222B" w:rsidRDefault="00970A85" w:rsidP="009B6AB5">
      <w:pPr>
        <w:pStyle w:val="Default"/>
        <w:ind w:right="-1134"/>
        <w:rPr>
          <w:rFonts w:asciiTheme="minorHAnsi" w:hAnsiTheme="minorHAnsi"/>
          <w:b/>
          <w:color w:val="595959" w:themeColor="text1" w:themeTint="A6"/>
          <w:sz w:val="22"/>
          <w:szCs w:val="20"/>
          <w:u w:val="single"/>
        </w:rPr>
      </w:pPr>
    </w:p>
    <w:p w14:paraId="6BA763F0" w14:textId="77777777" w:rsidR="009B6AB5" w:rsidRPr="001D222B" w:rsidRDefault="009B6AB5" w:rsidP="009B6AB5">
      <w:pPr>
        <w:pStyle w:val="Default"/>
        <w:numPr>
          <w:ilvl w:val="0"/>
          <w:numId w:val="15"/>
        </w:numPr>
        <w:ind w:right="-1134"/>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0FB1E900" w14:textId="77777777" w:rsidR="00EA79CA" w:rsidRPr="001D222B" w:rsidRDefault="00250E1D" w:rsidP="00FF0E80">
      <w:pPr>
        <w:pStyle w:val="Default"/>
        <w:numPr>
          <w:ilvl w:val="0"/>
          <w:numId w:val="15"/>
        </w:numPr>
        <w:ind w:right="-1134"/>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Work across the organisation to build a learning culture and positive working environment. </w:t>
      </w:r>
    </w:p>
    <w:p w14:paraId="37444D63" w14:textId="77777777" w:rsidR="00EA79CA" w:rsidRPr="001D222B" w:rsidRDefault="00A2565D" w:rsidP="00FF0E80">
      <w:pPr>
        <w:pStyle w:val="Default"/>
        <w:numPr>
          <w:ilvl w:val="0"/>
          <w:numId w:val="15"/>
        </w:numPr>
        <w:ind w:right="-1134"/>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1D222B">
        <w:rPr>
          <w:rFonts w:asciiTheme="minorHAnsi" w:hAnsiTheme="minorHAnsi"/>
          <w:color w:val="595959" w:themeColor="text1" w:themeTint="A6"/>
          <w:sz w:val="22"/>
          <w:szCs w:val="20"/>
        </w:rPr>
        <w:t>nsure al</w:t>
      </w:r>
      <w:r w:rsidR="00A87798" w:rsidRPr="001D222B">
        <w:rPr>
          <w:rFonts w:asciiTheme="minorHAnsi" w:hAnsiTheme="minorHAnsi"/>
          <w:color w:val="595959" w:themeColor="text1" w:themeTint="A6"/>
          <w:sz w:val="22"/>
          <w:szCs w:val="20"/>
        </w:rPr>
        <w:t>l activities reflect the value</w:t>
      </w:r>
      <w:r w:rsidR="007D3E92" w:rsidRPr="001D222B">
        <w:rPr>
          <w:rFonts w:asciiTheme="minorHAnsi" w:hAnsiTheme="minorHAnsi"/>
          <w:color w:val="595959" w:themeColor="text1" w:themeTint="A6"/>
          <w:sz w:val="22"/>
          <w:szCs w:val="20"/>
        </w:rPr>
        <w:t>s</w:t>
      </w:r>
      <w:r w:rsidR="00A87798" w:rsidRPr="001D222B">
        <w:rPr>
          <w:rFonts w:asciiTheme="minorHAnsi" w:hAnsiTheme="minorHAnsi"/>
          <w:color w:val="595959" w:themeColor="text1" w:themeTint="A6"/>
          <w:sz w:val="22"/>
          <w:szCs w:val="20"/>
        </w:rPr>
        <w:t xml:space="preserve"> of YMCA Dulverton Group.</w:t>
      </w:r>
    </w:p>
    <w:p w14:paraId="5259A522" w14:textId="77777777" w:rsidR="00FF0E80" w:rsidRPr="001D222B" w:rsidRDefault="00EA79CA" w:rsidP="00FF0E80">
      <w:pPr>
        <w:pStyle w:val="Default"/>
        <w:numPr>
          <w:ilvl w:val="0"/>
          <w:numId w:val="15"/>
        </w:numPr>
        <w:ind w:right="-1134"/>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5420DED8" w14:textId="77777777" w:rsidR="009B6AB5" w:rsidRPr="001D222B" w:rsidRDefault="00EA79CA" w:rsidP="00FF0E80">
      <w:pPr>
        <w:pStyle w:val="Default"/>
        <w:numPr>
          <w:ilvl w:val="0"/>
          <w:numId w:val="15"/>
        </w:numPr>
        <w:ind w:right="-1134"/>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Complying with YMCA Dulverton Group’s GDPR, confidentiality and information security policies </w:t>
      </w:r>
      <w:proofErr w:type="gramStart"/>
      <w:r w:rsidRPr="001D222B">
        <w:rPr>
          <w:rFonts w:asciiTheme="minorHAnsi" w:hAnsiTheme="minorHAnsi"/>
          <w:color w:val="595959" w:themeColor="text1" w:themeTint="A6"/>
          <w:sz w:val="22"/>
          <w:szCs w:val="20"/>
        </w:rPr>
        <w:t>at all times</w:t>
      </w:r>
      <w:proofErr w:type="gramEnd"/>
      <w:r w:rsidRPr="001D222B">
        <w:rPr>
          <w:rFonts w:asciiTheme="minorHAnsi" w:hAnsiTheme="minorHAnsi"/>
          <w:color w:val="595959" w:themeColor="text1" w:themeTint="A6"/>
          <w:sz w:val="22"/>
          <w:szCs w:val="20"/>
        </w:rPr>
        <w:t>.</w:t>
      </w:r>
    </w:p>
    <w:p w14:paraId="0C11E7FA" w14:textId="081ABB2F" w:rsidR="009B6AB5" w:rsidRPr="001D222B" w:rsidRDefault="009B6AB5" w:rsidP="009B6AB5">
      <w:pPr>
        <w:pStyle w:val="Default"/>
        <w:numPr>
          <w:ilvl w:val="0"/>
          <w:numId w:val="15"/>
        </w:numPr>
        <w:ind w:right="-1134"/>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To undertake such other duties and responsibilities reasonably consistent with the role of</w:t>
      </w:r>
      <w:r w:rsidR="00275598">
        <w:rPr>
          <w:rFonts w:asciiTheme="minorHAnsi" w:hAnsiTheme="minorHAnsi"/>
          <w:color w:val="595959" w:themeColor="text1" w:themeTint="A6"/>
          <w:sz w:val="22"/>
          <w:szCs w:val="20"/>
        </w:rPr>
        <w:t xml:space="preserve"> Pre-School</w:t>
      </w:r>
      <w:r w:rsidR="00D96471">
        <w:rPr>
          <w:rFonts w:asciiTheme="minorHAnsi" w:hAnsiTheme="minorHAnsi"/>
          <w:color w:val="595959" w:themeColor="text1" w:themeTint="A6"/>
          <w:sz w:val="22"/>
          <w:szCs w:val="20"/>
        </w:rPr>
        <w:t xml:space="preserve"> Room Lead</w:t>
      </w:r>
      <w:r w:rsidRPr="001D222B">
        <w:rPr>
          <w:rFonts w:asciiTheme="minorHAnsi" w:hAnsiTheme="minorHAnsi"/>
          <w:color w:val="595959" w:themeColor="text1" w:themeTint="A6"/>
          <w:sz w:val="22"/>
          <w:szCs w:val="20"/>
        </w:rPr>
        <w:t xml:space="preserve">. </w:t>
      </w:r>
    </w:p>
    <w:p w14:paraId="25FD1DB1" w14:textId="77777777" w:rsidR="009B6AB5" w:rsidRPr="001D222B" w:rsidRDefault="009B6AB5" w:rsidP="009B6AB5">
      <w:pPr>
        <w:pStyle w:val="Default"/>
        <w:ind w:right="-1134"/>
        <w:rPr>
          <w:rFonts w:asciiTheme="minorHAnsi" w:hAnsiTheme="minorHAnsi"/>
          <w:color w:val="595959" w:themeColor="text1" w:themeTint="A6"/>
          <w:sz w:val="22"/>
          <w:szCs w:val="20"/>
        </w:rPr>
      </w:pPr>
    </w:p>
    <w:p w14:paraId="7A68C7CB" w14:textId="77777777" w:rsidR="009B6AB5" w:rsidRPr="001D222B" w:rsidRDefault="009B6AB5" w:rsidP="009B6AB5">
      <w:pPr>
        <w:spacing w:after="0" w:line="240" w:lineRule="auto"/>
        <w:ind w:right="-1134"/>
        <w:rPr>
          <w:color w:val="595959" w:themeColor="text1" w:themeTint="A6"/>
          <w:sz w:val="22"/>
        </w:rPr>
      </w:pPr>
    </w:p>
    <w:p w14:paraId="20C5B54D" w14:textId="77777777" w:rsidR="009B6AB5" w:rsidRPr="001D222B" w:rsidRDefault="009B6AB5" w:rsidP="009B6AB5">
      <w:pPr>
        <w:spacing w:after="0" w:line="240" w:lineRule="auto"/>
        <w:ind w:right="-1134"/>
        <w:rPr>
          <w:rFonts w:ascii="Verdana,Bold" w:eastAsia="Times New Roman" w:hAnsi="Verdana,Bold" w:cs="Times New Roman"/>
          <w:color w:val="595959" w:themeColor="text1" w:themeTint="A6"/>
          <w:sz w:val="22"/>
          <w:szCs w:val="22"/>
          <w:lang w:eastAsia="en-GB"/>
        </w:rPr>
      </w:pPr>
      <w:r w:rsidRPr="001D222B">
        <w:rPr>
          <w:color w:val="595959" w:themeColor="text1" w:themeTint="A6"/>
          <w:sz w:val="22"/>
          <w:szCs w:val="22"/>
        </w:rPr>
        <w:t>YMCA Dulverton Group</w:t>
      </w:r>
      <w:r w:rsidRPr="001D222B">
        <w:rPr>
          <w:rFonts w:ascii="Verdana,Bold" w:eastAsia="Times New Roman" w:hAnsi="Verdana,Bold" w:cs="Times New Roman"/>
          <w:color w:val="595959" w:themeColor="text1" w:themeTint="A6"/>
          <w:sz w:val="22"/>
          <w:szCs w:val="22"/>
          <w:lang w:eastAsia="en-GB"/>
        </w:rPr>
        <w:t xml:space="preserve"> is committed to the protection and safeguarding of children and adults at </w:t>
      </w:r>
      <w:r w:rsidR="5B76EE96" w:rsidRPr="001D222B">
        <w:rPr>
          <w:rFonts w:ascii="Verdana,Bold" w:eastAsia="Times New Roman" w:hAnsi="Verdana,Bold" w:cs="Times New Roman"/>
          <w:color w:val="595959" w:themeColor="text1" w:themeTint="A6"/>
          <w:sz w:val="22"/>
          <w:szCs w:val="22"/>
          <w:lang w:eastAsia="en-GB"/>
        </w:rPr>
        <w:t>risk and</w:t>
      </w:r>
      <w:r w:rsidRPr="001D222B">
        <w:rPr>
          <w:rFonts w:ascii="Verdana,Bold" w:eastAsia="Times New Roman" w:hAnsi="Verdana,Bold" w:cs="Times New Roman"/>
          <w:color w:val="595959" w:themeColor="text1" w:themeTint="A6"/>
          <w:sz w:val="22"/>
          <w:szCs w:val="22"/>
          <w:lang w:eastAsia="en-GB"/>
        </w:rPr>
        <w:t xml:space="preserve"> promoting their welfare. The YMCA Dulverton Group, therefore, expects all staff and volunteers to share this commitment. </w:t>
      </w:r>
    </w:p>
    <w:p w14:paraId="5BC91CDE" w14:textId="77777777" w:rsidR="009B6AB5" w:rsidRPr="001D222B" w:rsidRDefault="009B6AB5" w:rsidP="009B6AB5">
      <w:pPr>
        <w:spacing w:after="0" w:line="240" w:lineRule="auto"/>
        <w:ind w:right="-1134"/>
        <w:rPr>
          <w:rFonts w:ascii="Times New Roman" w:eastAsia="Times New Roman" w:hAnsi="Times New Roman" w:cs="Times New Roman"/>
          <w:color w:val="595959" w:themeColor="text1" w:themeTint="A6"/>
          <w:lang w:eastAsia="en-GB"/>
        </w:rPr>
      </w:pPr>
    </w:p>
    <w:p w14:paraId="4D655EF1" w14:textId="77777777" w:rsidR="00A93C6B" w:rsidRPr="001D222B" w:rsidRDefault="009B6AB5" w:rsidP="00A93C6B">
      <w:pPr>
        <w:spacing w:after="0" w:line="240" w:lineRule="auto"/>
        <w:ind w:right="-1134"/>
        <w:rPr>
          <w:rFonts w:ascii="Verdana,Bold" w:eastAsia="Times New Roman" w:hAnsi="Verdana,Bold" w:cs="Times New Roman"/>
          <w:color w:val="595959" w:themeColor="text1" w:themeTint="A6"/>
          <w:sz w:val="22"/>
          <w:szCs w:val="22"/>
          <w:lang w:eastAsia="en-GB"/>
        </w:rPr>
      </w:pPr>
      <w:r w:rsidRPr="001D222B">
        <w:rPr>
          <w:rFonts w:ascii="Verdana,Bold" w:eastAsia="Times New Roman" w:hAnsi="Verdana,Bold" w:cs="Times New Roman"/>
          <w:color w:val="595959" w:themeColor="text1" w:themeTint="A6"/>
          <w:sz w:val="22"/>
          <w:szCs w:val="22"/>
          <w:lang w:eastAsia="en-GB"/>
        </w:rPr>
        <w:t>This post is subject to an enhanced level DBS Disclosure in respect of the Adults/Children’s Workforce.</w:t>
      </w:r>
    </w:p>
    <w:p w14:paraId="44F82BC7" w14:textId="77777777" w:rsidR="00A93C6B" w:rsidRPr="001D222B" w:rsidRDefault="00A93C6B" w:rsidP="00A93C6B">
      <w:pPr>
        <w:spacing w:after="0" w:line="240" w:lineRule="auto"/>
        <w:ind w:right="-1134"/>
        <w:rPr>
          <w:b/>
          <w:bCs/>
          <w:color w:val="595959" w:themeColor="text1" w:themeTint="A6"/>
          <w:sz w:val="22"/>
        </w:rPr>
      </w:pPr>
    </w:p>
    <w:p w14:paraId="7FB43E2A" w14:textId="3EB33B70" w:rsidR="00854E52" w:rsidRDefault="00854E52" w:rsidP="00FC3226">
      <w:pPr>
        <w:pStyle w:val="Default"/>
        <w:ind w:right="-710"/>
        <w:rPr>
          <w:rFonts w:asciiTheme="minorHAnsi" w:hAnsiTheme="minorHAnsi"/>
          <w:b/>
          <w:bCs/>
          <w:color w:val="595959" w:themeColor="text1" w:themeTint="A6"/>
          <w:sz w:val="22"/>
          <w:szCs w:val="20"/>
        </w:rPr>
      </w:pPr>
    </w:p>
    <w:p w14:paraId="7CFC077C" w14:textId="6BB80B0B" w:rsidR="00D96471" w:rsidRDefault="00D96471" w:rsidP="00FC3226">
      <w:pPr>
        <w:pStyle w:val="Default"/>
        <w:ind w:right="-710"/>
        <w:rPr>
          <w:rFonts w:asciiTheme="minorHAnsi" w:hAnsiTheme="minorHAnsi"/>
          <w:b/>
          <w:bCs/>
          <w:color w:val="595959" w:themeColor="text1" w:themeTint="A6"/>
          <w:sz w:val="22"/>
          <w:szCs w:val="20"/>
        </w:rPr>
      </w:pPr>
    </w:p>
    <w:p w14:paraId="0E8C8D86" w14:textId="77777777" w:rsidR="00D96471" w:rsidRPr="001D222B" w:rsidRDefault="00D96471" w:rsidP="00FC3226">
      <w:pPr>
        <w:pStyle w:val="Default"/>
        <w:ind w:right="-710"/>
        <w:rPr>
          <w:rFonts w:asciiTheme="minorHAnsi" w:hAnsiTheme="minorHAnsi"/>
          <w:b/>
          <w:bCs/>
          <w:color w:val="595959" w:themeColor="text1" w:themeTint="A6"/>
          <w:sz w:val="22"/>
          <w:szCs w:val="20"/>
        </w:rPr>
      </w:pPr>
    </w:p>
    <w:p w14:paraId="40C1DF66" w14:textId="77777777" w:rsidR="00854E52" w:rsidRPr="001D222B" w:rsidRDefault="00854E52" w:rsidP="00FC3226">
      <w:pPr>
        <w:pStyle w:val="Default"/>
        <w:ind w:right="-710"/>
        <w:rPr>
          <w:rFonts w:asciiTheme="minorHAnsi" w:hAnsiTheme="minorHAnsi"/>
          <w:b/>
          <w:bCs/>
          <w:color w:val="595959" w:themeColor="text1" w:themeTint="A6"/>
          <w:sz w:val="22"/>
          <w:szCs w:val="20"/>
        </w:rPr>
      </w:pPr>
    </w:p>
    <w:p w14:paraId="68A4158F" w14:textId="77777777" w:rsidR="00FC3226" w:rsidRPr="001D222B" w:rsidRDefault="00FC3226" w:rsidP="00FC3226">
      <w:pPr>
        <w:pStyle w:val="Default"/>
        <w:ind w:right="-710"/>
        <w:rPr>
          <w:rFonts w:asciiTheme="minorHAnsi" w:hAnsiTheme="minorHAnsi"/>
          <w:color w:val="595959" w:themeColor="text1" w:themeTint="A6"/>
          <w:sz w:val="22"/>
          <w:szCs w:val="20"/>
        </w:rPr>
      </w:pPr>
      <w:r w:rsidRPr="001D222B">
        <w:rPr>
          <w:rFonts w:asciiTheme="minorHAnsi" w:hAnsiTheme="minorHAnsi"/>
          <w:b/>
          <w:bCs/>
          <w:color w:val="595959" w:themeColor="text1" w:themeTint="A6"/>
          <w:sz w:val="22"/>
          <w:szCs w:val="20"/>
        </w:rPr>
        <w:lastRenderedPageBreak/>
        <w:t xml:space="preserve">Person Specification </w:t>
      </w:r>
    </w:p>
    <w:p w14:paraId="79DBF00E" w14:textId="77777777" w:rsidR="00FC3226" w:rsidRPr="001D222B" w:rsidRDefault="00FC3226" w:rsidP="00FC3226">
      <w:pPr>
        <w:pStyle w:val="Default"/>
        <w:ind w:right="-710"/>
        <w:rPr>
          <w:rFonts w:asciiTheme="minorHAnsi" w:hAnsiTheme="minorHAnsi"/>
          <w:color w:val="595959" w:themeColor="text1" w:themeTint="A6"/>
          <w:sz w:val="22"/>
          <w:szCs w:val="20"/>
        </w:rPr>
      </w:pPr>
    </w:p>
    <w:p w14:paraId="05953284" w14:textId="77777777" w:rsidR="00FC3226" w:rsidRPr="001D222B" w:rsidRDefault="00FC3226" w:rsidP="00FC3226">
      <w:pPr>
        <w:pStyle w:val="Default"/>
        <w:ind w:right="-710"/>
        <w:rPr>
          <w:rFonts w:asciiTheme="minorHAnsi" w:hAnsiTheme="minorHAnsi"/>
          <w:b/>
          <w:color w:val="595959" w:themeColor="text1" w:themeTint="A6"/>
          <w:sz w:val="22"/>
          <w:szCs w:val="20"/>
          <w:u w:val="single"/>
        </w:rPr>
      </w:pPr>
      <w:r w:rsidRPr="001D222B">
        <w:rPr>
          <w:rFonts w:asciiTheme="minorHAnsi" w:hAnsiTheme="minorHAnsi"/>
          <w:b/>
          <w:color w:val="595959" w:themeColor="text1" w:themeTint="A6"/>
          <w:sz w:val="22"/>
          <w:szCs w:val="20"/>
          <w:u w:val="single"/>
        </w:rPr>
        <w:t xml:space="preserve">Qualifications and Experience </w:t>
      </w:r>
    </w:p>
    <w:p w14:paraId="47BF94F2" w14:textId="77777777" w:rsidR="00FC3226" w:rsidRPr="001D222B" w:rsidRDefault="00FC3226" w:rsidP="00FC3226">
      <w:pPr>
        <w:pStyle w:val="Default"/>
        <w:ind w:right="-710"/>
        <w:rPr>
          <w:rFonts w:asciiTheme="minorHAnsi" w:hAnsiTheme="minorHAnsi"/>
          <w:color w:val="595959" w:themeColor="text1" w:themeTint="A6"/>
          <w:sz w:val="22"/>
          <w:szCs w:val="20"/>
        </w:rPr>
      </w:pPr>
    </w:p>
    <w:p w14:paraId="1BC1DB16" w14:textId="395E1357" w:rsidR="00FC3226" w:rsidRPr="001D222B" w:rsidRDefault="00FC3226" w:rsidP="006E7D42">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Minimum of Level 3 childcare qualification</w:t>
      </w:r>
      <w:r w:rsidR="00D96471">
        <w:rPr>
          <w:rFonts w:asciiTheme="minorHAnsi" w:hAnsiTheme="minorHAnsi"/>
          <w:color w:val="595959" w:themeColor="text1" w:themeTint="A6"/>
          <w:sz w:val="22"/>
          <w:szCs w:val="20"/>
        </w:rPr>
        <w:t>.</w:t>
      </w:r>
    </w:p>
    <w:p w14:paraId="76FEA64B" w14:textId="36D86D51"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Proven experience </w:t>
      </w:r>
      <w:r w:rsidR="001D222B" w:rsidRPr="001D222B">
        <w:rPr>
          <w:rFonts w:asciiTheme="minorHAnsi" w:hAnsiTheme="minorHAnsi"/>
          <w:color w:val="595959" w:themeColor="text1" w:themeTint="A6"/>
          <w:sz w:val="22"/>
          <w:szCs w:val="20"/>
        </w:rPr>
        <w:t>at</w:t>
      </w:r>
      <w:r w:rsidRPr="001D222B">
        <w:rPr>
          <w:rFonts w:asciiTheme="minorHAnsi" w:hAnsiTheme="minorHAnsi"/>
          <w:color w:val="595959" w:themeColor="text1" w:themeTint="A6"/>
          <w:sz w:val="22"/>
          <w:szCs w:val="20"/>
        </w:rPr>
        <w:t xml:space="preserve"> an appropriate childcare setting.</w:t>
      </w:r>
    </w:p>
    <w:p w14:paraId="223E7A24"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Strong understanding of the developmental needs of children, including those with additional needs.</w:t>
      </w:r>
    </w:p>
    <w:p w14:paraId="51E08A53" w14:textId="77777777" w:rsidR="00FC3226" w:rsidRPr="001D222B" w:rsidRDefault="00FC3226" w:rsidP="004C5BC2">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2"/>
        </w:rPr>
        <w:t>Willingness to engage in continuous professional development and reflect on own development.</w:t>
      </w:r>
    </w:p>
    <w:p w14:paraId="2E27646D"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First aid qualification (or willingness to train).</w:t>
      </w:r>
    </w:p>
    <w:p w14:paraId="38446E02"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Knowledge of health and safety and ability to complete risk assessments.</w:t>
      </w:r>
    </w:p>
    <w:p w14:paraId="343D1659"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Knowledge and understanding of safeguarding good practice.</w:t>
      </w:r>
    </w:p>
    <w:p w14:paraId="268F2315" w14:textId="77777777" w:rsidR="00FC3226" w:rsidRPr="001D222B" w:rsidRDefault="00FC3226" w:rsidP="00C66A22">
      <w:pPr>
        <w:pStyle w:val="Default"/>
        <w:ind w:left="567" w:right="-710"/>
        <w:rPr>
          <w:rFonts w:asciiTheme="minorHAnsi" w:hAnsiTheme="minorHAnsi"/>
          <w:color w:val="595959" w:themeColor="text1" w:themeTint="A6"/>
          <w:sz w:val="22"/>
          <w:szCs w:val="20"/>
        </w:rPr>
      </w:pPr>
    </w:p>
    <w:p w14:paraId="5C41B2CC" w14:textId="77777777" w:rsidR="00FC3226" w:rsidRPr="001D222B" w:rsidRDefault="00FC3226" w:rsidP="00FC3226">
      <w:pPr>
        <w:pStyle w:val="Default"/>
        <w:ind w:left="567" w:right="-710"/>
        <w:rPr>
          <w:rFonts w:asciiTheme="minorHAnsi" w:hAnsiTheme="minorHAnsi"/>
          <w:b/>
          <w:color w:val="595959" w:themeColor="text1" w:themeTint="A6"/>
          <w:sz w:val="22"/>
          <w:szCs w:val="20"/>
          <w:highlight w:val="yellow"/>
          <w:u w:val="single"/>
        </w:rPr>
      </w:pPr>
    </w:p>
    <w:p w14:paraId="5F75119A" w14:textId="77777777" w:rsidR="00FC3226" w:rsidRPr="001D222B" w:rsidRDefault="00FC3226" w:rsidP="00FC3226">
      <w:pPr>
        <w:pStyle w:val="Default"/>
        <w:ind w:right="-710"/>
        <w:rPr>
          <w:rFonts w:asciiTheme="minorHAnsi" w:hAnsiTheme="minorHAnsi"/>
          <w:b/>
          <w:color w:val="595959" w:themeColor="text1" w:themeTint="A6"/>
          <w:sz w:val="22"/>
          <w:szCs w:val="20"/>
          <w:u w:val="single"/>
        </w:rPr>
      </w:pPr>
      <w:r w:rsidRPr="001D222B">
        <w:rPr>
          <w:rFonts w:asciiTheme="minorHAnsi" w:hAnsiTheme="minorHAnsi"/>
          <w:b/>
          <w:color w:val="595959" w:themeColor="text1" w:themeTint="A6"/>
          <w:sz w:val="22"/>
          <w:szCs w:val="20"/>
          <w:u w:val="single"/>
        </w:rPr>
        <w:t>Knowledge, Skills, Abilities</w:t>
      </w:r>
    </w:p>
    <w:p w14:paraId="29312474" w14:textId="77777777" w:rsidR="00FC3226" w:rsidRPr="001D222B" w:rsidRDefault="00FC3226" w:rsidP="00FC3226">
      <w:pPr>
        <w:pStyle w:val="Default"/>
        <w:ind w:right="-710" w:firstLine="72"/>
        <w:rPr>
          <w:rFonts w:asciiTheme="minorHAnsi" w:hAnsiTheme="minorHAnsi"/>
          <w:b/>
          <w:color w:val="595959" w:themeColor="text1" w:themeTint="A6"/>
          <w:sz w:val="22"/>
          <w:szCs w:val="20"/>
          <w:u w:val="single"/>
        </w:rPr>
      </w:pPr>
    </w:p>
    <w:p w14:paraId="5D503202" w14:textId="77777777" w:rsidR="00FC3226" w:rsidRPr="001D222B" w:rsidRDefault="00FC3226" w:rsidP="00FC3226">
      <w:pPr>
        <w:pStyle w:val="ListParagraph"/>
        <w:numPr>
          <w:ilvl w:val="0"/>
          <w:numId w:val="30"/>
        </w:numPr>
        <w:spacing w:line="276" w:lineRule="auto"/>
        <w:rPr>
          <w:b/>
          <w:color w:val="595959" w:themeColor="text1" w:themeTint="A6"/>
          <w:sz w:val="22"/>
          <w:szCs w:val="22"/>
        </w:rPr>
      </w:pPr>
      <w:r w:rsidRPr="001D222B">
        <w:rPr>
          <w:color w:val="595959" w:themeColor="text1" w:themeTint="A6"/>
          <w:sz w:val="22"/>
          <w:szCs w:val="22"/>
        </w:rPr>
        <w:t>A confident individual who is committed to providing the best quality opportunities to children, young people and the community.</w:t>
      </w:r>
    </w:p>
    <w:p w14:paraId="689B5595" w14:textId="77777777" w:rsidR="00FC3226" w:rsidRPr="001D222B" w:rsidRDefault="00FC3226" w:rsidP="00FC3226">
      <w:pPr>
        <w:pStyle w:val="ListParagraph"/>
        <w:numPr>
          <w:ilvl w:val="0"/>
          <w:numId w:val="30"/>
        </w:numPr>
        <w:spacing w:line="276" w:lineRule="auto"/>
        <w:rPr>
          <w:b/>
          <w:color w:val="595959" w:themeColor="text1" w:themeTint="A6"/>
          <w:sz w:val="22"/>
          <w:szCs w:val="22"/>
        </w:rPr>
      </w:pPr>
      <w:r w:rsidRPr="001D222B">
        <w:rPr>
          <w:color w:val="595959" w:themeColor="text1" w:themeTint="A6"/>
          <w:sz w:val="22"/>
        </w:rPr>
        <w:t>An empathy and enjoyment of working with children.</w:t>
      </w:r>
    </w:p>
    <w:p w14:paraId="2A2F33AF" w14:textId="77777777" w:rsidR="00FC3226" w:rsidRPr="001D222B" w:rsidRDefault="00FC3226" w:rsidP="00FC3226">
      <w:pPr>
        <w:pStyle w:val="ListParagraph"/>
        <w:numPr>
          <w:ilvl w:val="0"/>
          <w:numId w:val="30"/>
        </w:numPr>
        <w:spacing w:after="0" w:line="276" w:lineRule="auto"/>
        <w:rPr>
          <w:rFonts w:eastAsia="Times New Roman"/>
          <w:color w:val="595959" w:themeColor="text1" w:themeTint="A6"/>
          <w:sz w:val="22"/>
          <w:szCs w:val="22"/>
          <w:shd w:val="clear" w:color="auto" w:fill="FFFFFF"/>
        </w:rPr>
      </w:pPr>
      <w:r w:rsidRPr="001D222B">
        <w:rPr>
          <w:rFonts w:eastAsia="Times New Roman"/>
          <w:color w:val="595959" w:themeColor="text1" w:themeTint="A6"/>
          <w:sz w:val="22"/>
          <w:szCs w:val="22"/>
          <w:shd w:val="clear" w:color="auto" w:fill="FFFFFF"/>
        </w:rPr>
        <w:t>Working knowledge of effective safeguarding practice.</w:t>
      </w:r>
    </w:p>
    <w:p w14:paraId="6FDE9265" w14:textId="77777777" w:rsidR="008504AB" w:rsidRPr="001D222B" w:rsidRDefault="00FC3226" w:rsidP="008504AB">
      <w:pPr>
        <w:pStyle w:val="ListParagraph"/>
        <w:numPr>
          <w:ilvl w:val="0"/>
          <w:numId w:val="30"/>
        </w:numPr>
        <w:spacing w:line="276" w:lineRule="auto"/>
        <w:rPr>
          <w:b/>
          <w:color w:val="595959" w:themeColor="text1" w:themeTint="A6"/>
          <w:sz w:val="22"/>
          <w:szCs w:val="22"/>
        </w:rPr>
      </w:pPr>
      <w:r w:rsidRPr="001D222B">
        <w:rPr>
          <w:color w:val="595959" w:themeColor="text1" w:themeTint="A6"/>
          <w:sz w:val="22"/>
        </w:rPr>
        <w:t>An effective team player.</w:t>
      </w:r>
    </w:p>
    <w:p w14:paraId="48A31404" w14:textId="77777777" w:rsidR="008504AB" w:rsidRPr="001D222B" w:rsidRDefault="00FC3226" w:rsidP="008504AB">
      <w:pPr>
        <w:pStyle w:val="ListParagraph"/>
        <w:numPr>
          <w:ilvl w:val="0"/>
          <w:numId w:val="30"/>
        </w:numPr>
        <w:spacing w:line="276" w:lineRule="auto"/>
        <w:rPr>
          <w:b/>
          <w:color w:val="595959" w:themeColor="text1" w:themeTint="A6"/>
          <w:sz w:val="22"/>
          <w:szCs w:val="22"/>
        </w:rPr>
      </w:pPr>
      <w:r w:rsidRPr="001D222B">
        <w:rPr>
          <w:color w:val="595959" w:themeColor="text1" w:themeTint="A6"/>
          <w:sz w:val="22"/>
        </w:rPr>
        <w:t>Good organisational and administrative skills.</w:t>
      </w:r>
    </w:p>
    <w:p w14:paraId="3343C9E0" w14:textId="77777777" w:rsidR="008504AB" w:rsidRPr="001D222B" w:rsidRDefault="00FC3226" w:rsidP="008504AB">
      <w:pPr>
        <w:pStyle w:val="ListParagraph"/>
        <w:numPr>
          <w:ilvl w:val="0"/>
          <w:numId w:val="30"/>
        </w:numPr>
        <w:spacing w:line="276" w:lineRule="auto"/>
        <w:rPr>
          <w:b/>
          <w:color w:val="595959" w:themeColor="text1" w:themeTint="A6"/>
          <w:sz w:val="22"/>
          <w:szCs w:val="22"/>
        </w:rPr>
      </w:pPr>
      <w:r w:rsidRPr="001D222B">
        <w:rPr>
          <w:color w:val="595959" w:themeColor="text1" w:themeTint="A6"/>
          <w:sz w:val="22"/>
        </w:rPr>
        <w:t>Ability to maintain good records and administration.</w:t>
      </w:r>
    </w:p>
    <w:p w14:paraId="4AA469D8" w14:textId="77777777" w:rsidR="00FC3226" w:rsidRPr="001D222B" w:rsidRDefault="00FC3226" w:rsidP="008504AB">
      <w:pPr>
        <w:pStyle w:val="ListParagraph"/>
        <w:numPr>
          <w:ilvl w:val="0"/>
          <w:numId w:val="30"/>
        </w:numPr>
        <w:spacing w:line="276" w:lineRule="auto"/>
        <w:rPr>
          <w:b/>
          <w:color w:val="595959" w:themeColor="text1" w:themeTint="A6"/>
          <w:sz w:val="22"/>
          <w:szCs w:val="22"/>
        </w:rPr>
      </w:pPr>
      <w:r w:rsidRPr="001D222B">
        <w:rPr>
          <w:color w:val="595959" w:themeColor="text1" w:themeTint="A6"/>
          <w:sz w:val="22"/>
        </w:rPr>
        <w:t>Excellent verbal, written communication, and interpersonal skills.</w:t>
      </w:r>
    </w:p>
    <w:p w14:paraId="207D6AA6" w14:textId="77777777" w:rsidR="008504AB" w:rsidRPr="001D222B" w:rsidRDefault="00FC3226" w:rsidP="008504AB">
      <w:pPr>
        <w:pStyle w:val="ListParagraph"/>
        <w:numPr>
          <w:ilvl w:val="0"/>
          <w:numId w:val="30"/>
        </w:numPr>
        <w:spacing w:line="276" w:lineRule="auto"/>
        <w:rPr>
          <w:color w:val="595959" w:themeColor="text1" w:themeTint="A6"/>
          <w:sz w:val="22"/>
          <w:szCs w:val="22"/>
        </w:rPr>
      </w:pPr>
      <w:r w:rsidRPr="001D222B">
        <w:rPr>
          <w:color w:val="595959" w:themeColor="text1" w:themeTint="A6"/>
          <w:sz w:val="22"/>
          <w:szCs w:val="22"/>
        </w:rPr>
        <w:t>Good IT competency.</w:t>
      </w:r>
    </w:p>
    <w:p w14:paraId="06711A5B" w14:textId="77777777" w:rsidR="008504AB" w:rsidRPr="001D222B" w:rsidRDefault="00FC3226" w:rsidP="008504AB">
      <w:pPr>
        <w:pStyle w:val="ListParagraph"/>
        <w:numPr>
          <w:ilvl w:val="0"/>
          <w:numId w:val="30"/>
        </w:numPr>
        <w:spacing w:line="276" w:lineRule="auto"/>
        <w:rPr>
          <w:color w:val="595959" w:themeColor="text1" w:themeTint="A6"/>
          <w:sz w:val="22"/>
          <w:szCs w:val="22"/>
        </w:rPr>
      </w:pPr>
      <w:r w:rsidRPr="001D222B">
        <w:rPr>
          <w:color w:val="595959" w:themeColor="text1" w:themeTint="A6"/>
          <w:sz w:val="22"/>
        </w:rPr>
        <w:t>Able to work on own initiative and lone work when required.</w:t>
      </w:r>
    </w:p>
    <w:p w14:paraId="3C0CC371" w14:textId="77777777" w:rsidR="00FC3226" w:rsidRPr="001D222B" w:rsidRDefault="00FC3226" w:rsidP="008504AB">
      <w:pPr>
        <w:pStyle w:val="ListParagraph"/>
        <w:numPr>
          <w:ilvl w:val="0"/>
          <w:numId w:val="30"/>
        </w:numPr>
        <w:spacing w:line="276" w:lineRule="auto"/>
        <w:rPr>
          <w:color w:val="595959" w:themeColor="text1" w:themeTint="A6"/>
          <w:sz w:val="22"/>
          <w:szCs w:val="22"/>
        </w:rPr>
      </w:pPr>
      <w:r w:rsidRPr="001D222B">
        <w:rPr>
          <w:color w:val="595959" w:themeColor="text1" w:themeTint="A6"/>
          <w:sz w:val="22"/>
        </w:rPr>
        <w:t>The ability to form plans and carry them out in a busy environment.</w:t>
      </w:r>
    </w:p>
    <w:p w14:paraId="50B28A3C" w14:textId="77777777" w:rsidR="00FC3226" w:rsidRPr="001D222B" w:rsidRDefault="00FC3226" w:rsidP="00FC3226">
      <w:pPr>
        <w:pStyle w:val="Default"/>
        <w:ind w:left="567" w:right="-710"/>
        <w:rPr>
          <w:b/>
          <w:color w:val="595959" w:themeColor="text1" w:themeTint="A6"/>
          <w:sz w:val="22"/>
          <w:u w:val="single"/>
        </w:rPr>
      </w:pPr>
    </w:p>
    <w:p w14:paraId="6C6E04DF" w14:textId="77777777" w:rsidR="00FC3226" w:rsidRPr="001D222B" w:rsidRDefault="00FC3226" w:rsidP="00FC3226">
      <w:pPr>
        <w:pStyle w:val="Default"/>
        <w:ind w:right="-710"/>
        <w:rPr>
          <w:rFonts w:asciiTheme="minorHAnsi" w:hAnsiTheme="minorHAnsi"/>
          <w:b/>
          <w:color w:val="595959" w:themeColor="text1" w:themeTint="A6"/>
          <w:sz w:val="22"/>
          <w:szCs w:val="20"/>
          <w:u w:val="single"/>
        </w:rPr>
      </w:pPr>
      <w:r w:rsidRPr="001D222B">
        <w:rPr>
          <w:rFonts w:asciiTheme="minorHAnsi" w:hAnsiTheme="minorHAnsi"/>
          <w:b/>
          <w:color w:val="595959" w:themeColor="text1" w:themeTint="A6"/>
          <w:sz w:val="22"/>
          <w:szCs w:val="20"/>
          <w:u w:val="single"/>
        </w:rPr>
        <w:t xml:space="preserve">Personal Qualities </w:t>
      </w:r>
    </w:p>
    <w:p w14:paraId="53BDE07D" w14:textId="77777777" w:rsidR="00FC3226" w:rsidRPr="001D222B" w:rsidRDefault="00FC3226" w:rsidP="00FC3226">
      <w:pPr>
        <w:pStyle w:val="Default"/>
        <w:ind w:right="-710"/>
        <w:rPr>
          <w:rFonts w:asciiTheme="minorHAnsi" w:hAnsiTheme="minorHAnsi"/>
          <w:color w:val="595959" w:themeColor="text1" w:themeTint="A6"/>
          <w:sz w:val="22"/>
          <w:szCs w:val="20"/>
        </w:rPr>
      </w:pPr>
    </w:p>
    <w:p w14:paraId="3659F074"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Ability and willingness to relate positively towards children, parents and staff.</w:t>
      </w:r>
    </w:p>
    <w:p w14:paraId="336A7233"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Ability to </w:t>
      </w:r>
      <w:proofErr w:type="gramStart"/>
      <w:r w:rsidRPr="001D222B">
        <w:rPr>
          <w:rFonts w:asciiTheme="minorHAnsi" w:hAnsiTheme="minorHAnsi"/>
          <w:color w:val="595959" w:themeColor="text1" w:themeTint="A6"/>
          <w:sz w:val="22"/>
          <w:szCs w:val="20"/>
        </w:rPr>
        <w:t>be punctual at all times</w:t>
      </w:r>
      <w:proofErr w:type="gramEnd"/>
      <w:r w:rsidRPr="001D222B">
        <w:rPr>
          <w:rFonts w:asciiTheme="minorHAnsi" w:hAnsiTheme="minorHAnsi"/>
          <w:color w:val="595959" w:themeColor="text1" w:themeTint="A6"/>
          <w:sz w:val="22"/>
          <w:szCs w:val="20"/>
        </w:rPr>
        <w:t>.</w:t>
      </w:r>
    </w:p>
    <w:p w14:paraId="15ABE320"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An inspirational approach to helping young children develop through play.</w:t>
      </w:r>
    </w:p>
    <w:p w14:paraId="7E34F8DF"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Demonst</w:t>
      </w:r>
      <w:r w:rsidR="00917AAC" w:rsidRPr="001D222B">
        <w:rPr>
          <w:rFonts w:asciiTheme="minorHAnsi" w:hAnsiTheme="minorHAnsi"/>
          <w:color w:val="595959" w:themeColor="text1" w:themeTint="A6"/>
          <w:sz w:val="22"/>
          <w:szCs w:val="20"/>
        </w:rPr>
        <w:t>rate l</w:t>
      </w:r>
      <w:r w:rsidRPr="001D222B">
        <w:rPr>
          <w:rFonts w:asciiTheme="minorHAnsi" w:hAnsiTheme="minorHAnsi"/>
          <w:color w:val="595959" w:themeColor="text1" w:themeTint="A6"/>
          <w:sz w:val="22"/>
          <w:szCs w:val="20"/>
        </w:rPr>
        <w:t>eadership qualities able to motivate and develop others.</w:t>
      </w:r>
    </w:p>
    <w:p w14:paraId="513C7055" w14:textId="77777777" w:rsidR="003C05E9" w:rsidRPr="001D222B" w:rsidRDefault="00FC3226" w:rsidP="003C05E9">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Enthusiasm for the work and values of the organisation.</w:t>
      </w:r>
    </w:p>
    <w:p w14:paraId="16AE4752" w14:textId="77777777" w:rsidR="003C05E9" w:rsidRPr="001D222B" w:rsidRDefault="003C05E9" w:rsidP="003C05E9">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rPr>
        <w:t>A belief in the value and importance of investing in the development of every individual in our teams.</w:t>
      </w:r>
    </w:p>
    <w:p w14:paraId="36F2D17B"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An ability </w:t>
      </w:r>
      <w:r w:rsidR="00917AAC" w:rsidRPr="001D222B">
        <w:rPr>
          <w:rFonts w:asciiTheme="minorHAnsi" w:hAnsiTheme="minorHAnsi"/>
          <w:color w:val="595959" w:themeColor="text1" w:themeTint="A6"/>
          <w:sz w:val="22"/>
          <w:szCs w:val="20"/>
        </w:rPr>
        <w:t>work to set budgets.</w:t>
      </w:r>
    </w:p>
    <w:p w14:paraId="1C5B3A78"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Ability to work under pressure and to strict deadlines.</w:t>
      </w:r>
    </w:p>
    <w:p w14:paraId="72DEDED0"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Can evidence an understanding and commitment to the principles of Equal Opportunities.</w:t>
      </w:r>
    </w:p>
    <w:p w14:paraId="6B16CDDE"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A creative and flexible approach to the work of the organisation. </w:t>
      </w:r>
    </w:p>
    <w:p w14:paraId="64E4A4AC"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Professional, diplomatic, and non-judgemental approach. </w:t>
      </w:r>
    </w:p>
    <w:p w14:paraId="328E5166"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Ability to motivate others.</w:t>
      </w:r>
    </w:p>
    <w:p w14:paraId="18D573A6"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Able to support the Christian ethos of the YMCA.</w:t>
      </w:r>
    </w:p>
    <w:p w14:paraId="4FC2669E" w14:textId="77777777" w:rsidR="00917AAC" w:rsidRPr="001D222B" w:rsidRDefault="00FC3226" w:rsidP="00917AAC">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lastRenderedPageBreak/>
        <w:t>Committed to continuing professional development, both personally and in the interests of staff for whom the post has responsibility.</w:t>
      </w:r>
    </w:p>
    <w:p w14:paraId="6FE7A7E4" w14:textId="77777777" w:rsidR="00FC3226" w:rsidRPr="001D222B" w:rsidRDefault="00FC3226" w:rsidP="00917AAC">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Commitment to YMCA Dulverton Group’s Values. </w:t>
      </w:r>
    </w:p>
    <w:p w14:paraId="2520D6A2" w14:textId="77777777" w:rsidR="00FC3226" w:rsidRPr="001D222B" w:rsidRDefault="00FC3226" w:rsidP="00562121">
      <w:pPr>
        <w:pStyle w:val="Default"/>
        <w:numPr>
          <w:ilvl w:val="1"/>
          <w:numId w:val="1"/>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Self-motivated with ability to manage own workload</w:t>
      </w:r>
      <w:r w:rsidR="00562121" w:rsidRPr="001D222B">
        <w:rPr>
          <w:rFonts w:asciiTheme="minorHAnsi" w:hAnsiTheme="minorHAnsi"/>
          <w:color w:val="595959" w:themeColor="text1" w:themeTint="A6"/>
          <w:sz w:val="22"/>
          <w:szCs w:val="20"/>
        </w:rPr>
        <w:t>.</w:t>
      </w:r>
    </w:p>
    <w:p w14:paraId="77D6C19E" w14:textId="77777777" w:rsidR="00FC3226" w:rsidRPr="001D222B" w:rsidRDefault="00FC3226" w:rsidP="00965194">
      <w:pPr>
        <w:pStyle w:val="Default"/>
        <w:numPr>
          <w:ilvl w:val="1"/>
          <w:numId w:val="1"/>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 xml:space="preserve">Team player, with ability to build relationships with </w:t>
      </w:r>
      <w:r w:rsidR="00965194" w:rsidRPr="001D222B">
        <w:rPr>
          <w:rFonts w:asciiTheme="minorHAnsi" w:hAnsiTheme="minorHAnsi"/>
          <w:color w:val="595959" w:themeColor="text1" w:themeTint="A6"/>
          <w:sz w:val="22"/>
          <w:szCs w:val="20"/>
        </w:rPr>
        <w:t>beneficiaries</w:t>
      </w:r>
      <w:r w:rsidRPr="001D222B">
        <w:rPr>
          <w:rFonts w:asciiTheme="minorHAnsi" w:hAnsiTheme="minorHAnsi"/>
          <w:color w:val="595959" w:themeColor="text1" w:themeTint="A6"/>
          <w:sz w:val="22"/>
          <w:szCs w:val="20"/>
        </w:rPr>
        <w:t>.</w:t>
      </w:r>
    </w:p>
    <w:p w14:paraId="04CEB028" w14:textId="77777777" w:rsidR="00FC3226" w:rsidRPr="001D222B" w:rsidRDefault="00FC3226" w:rsidP="00FC3226">
      <w:pPr>
        <w:pStyle w:val="Default"/>
        <w:numPr>
          <w:ilvl w:val="1"/>
          <w:numId w:val="1"/>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Ability to prioritise and manage conflicting demands.</w:t>
      </w:r>
    </w:p>
    <w:p w14:paraId="0848956C"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Demonstrates resilience, motivation and commitment to driving up standards of work.</w:t>
      </w:r>
    </w:p>
    <w:p w14:paraId="63990E20"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Takes personal responsibility and accountability and able to make well informed balanced decisions taking account of risk.</w:t>
      </w:r>
    </w:p>
    <w:p w14:paraId="01BFBCD1" w14:textId="77777777" w:rsidR="00FC3226" w:rsidRPr="001D222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Demonstrates a proactive approach taking responsibility for areas of work and finding solutions.</w:t>
      </w:r>
    </w:p>
    <w:p w14:paraId="33BB5393" w14:textId="77777777" w:rsidR="00FC3226" w:rsidRPr="001D222B" w:rsidRDefault="00F702B8" w:rsidP="00F702B8">
      <w:pPr>
        <w:pStyle w:val="Default"/>
        <w:numPr>
          <w:ilvl w:val="1"/>
          <w:numId w:val="1"/>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Ability to a</w:t>
      </w:r>
      <w:r w:rsidR="00FC3226" w:rsidRPr="001D222B">
        <w:rPr>
          <w:rFonts w:asciiTheme="minorHAnsi" w:hAnsiTheme="minorHAnsi"/>
          <w:color w:val="595959" w:themeColor="text1" w:themeTint="A6"/>
          <w:sz w:val="22"/>
          <w:szCs w:val="20"/>
        </w:rPr>
        <w:t>nticipate need for change, proactively introducing systems to bring about</w:t>
      </w:r>
      <w:r w:rsidRPr="001D222B">
        <w:rPr>
          <w:rFonts w:asciiTheme="minorHAnsi" w:hAnsiTheme="minorHAnsi"/>
          <w:color w:val="595959" w:themeColor="text1" w:themeTint="A6"/>
          <w:sz w:val="22"/>
          <w:szCs w:val="20"/>
        </w:rPr>
        <w:t xml:space="preserve"> </w:t>
      </w:r>
      <w:r w:rsidR="00FC3226" w:rsidRPr="001D222B">
        <w:rPr>
          <w:rFonts w:asciiTheme="minorHAnsi" w:hAnsiTheme="minorHAnsi"/>
          <w:color w:val="595959" w:themeColor="text1" w:themeTint="A6"/>
          <w:sz w:val="22"/>
          <w:szCs w:val="20"/>
        </w:rPr>
        <w:t>improvements in effectiveness and efficiency.</w:t>
      </w:r>
    </w:p>
    <w:p w14:paraId="34820A58" w14:textId="77777777" w:rsidR="00FC3226" w:rsidRPr="001D222B" w:rsidRDefault="00FC3226" w:rsidP="00FC3226">
      <w:pPr>
        <w:pStyle w:val="Default"/>
        <w:numPr>
          <w:ilvl w:val="1"/>
          <w:numId w:val="1"/>
        </w:numPr>
        <w:ind w:left="567" w:right="-710"/>
        <w:rPr>
          <w:rFonts w:asciiTheme="minorHAnsi" w:hAnsiTheme="minorHAnsi"/>
          <w:color w:val="595959" w:themeColor="text1" w:themeTint="A6"/>
          <w:sz w:val="22"/>
          <w:szCs w:val="20"/>
        </w:rPr>
      </w:pPr>
      <w:r w:rsidRPr="001D222B">
        <w:rPr>
          <w:rFonts w:asciiTheme="minorHAnsi" w:hAnsiTheme="minorHAnsi"/>
          <w:color w:val="595959" w:themeColor="text1" w:themeTint="A6"/>
          <w:sz w:val="22"/>
          <w:szCs w:val="20"/>
        </w:rPr>
        <w:t>Is adaptable to change/embraces and welcomes change.</w:t>
      </w:r>
    </w:p>
    <w:p w14:paraId="7BD39793" w14:textId="77777777" w:rsidR="00C22E98" w:rsidRPr="001D222B" w:rsidRDefault="00C22E98" w:rsidP="000D6BB3">
      <w:pPr>
        <w:pStyle w:val="Default"/>
        <w:ind w:right="-710"/>
        <w:rPr>
          <w:rFonts w:asciiTheme="minorHAnsi" w:hAnsiTheme="minorHAnsi"/>
          <w:color w:val="595959" w:themeColor="text1" w:themeTint="A6"/>
          <w:sz w:val="22"/>
          <w:szCs w:val="20"/>
        </w:rPr>
      </w:pPr>
    </w:p>
    <w:p w14:paraId="7F6AD8C9" w14:textId="77777777" w:rsidR="009B6AB5" w:rsidRPr="001D222B" w:rsidRDefault="009B6AB5" w:rsidP="000D6BB3">
      <w:pPr>
        <w:pStyle w:val="Default"/>
        <w:ind w:right="-710"/>
        <w:rPr>
          <w:rFonts w:asciiTheme="minorHAnsi" w:hAnsiTheme="minorHAnsi"/>
          <w:color w:val="595959" w:themeColor="text1" w:themeTint="A6"/>
          <w:sz w:val="22"/>
          <w:szCs w:val="20"/>
        </w:rPr>
      </w:pPr>
    </w:p>
    <w:p w14:paraId="410B96EC" w14:textId="77777777" w:rsidR="00B81557" w:rsidRPr="001D222B" w:rsidRDefault="00B81557" w:rsidP="000D6BB3">
      <w:pPr>
        <w:pStyle w:val="Default"/>
        <w:ind w:right="-710"/>
        <w:rPr>
          <w:rFonts w:asciiTheme="minorHAnsi" w:hAnsiTheme="minorHAnsi"/>
          <w:color w:val="595959" w:themeColor="text1" w:themeTint="A6"/>
          <w:sz w:val="22"/>
          <w:szCs w:val="20"/>
        </w:rPr>
      </w:pPr>
    </w:p>
    <w:p w14:paraId="74A9B7F8" w14:textId="77777777" w:rsidR="00B81557" w:rsidRPr="001D222B" w:rsidRDefault="00B81557" w:rsidP="00B81557">
      <w:pPr>
        <w:pStyle w:val="Default"/>
        <w:ind w:right="-710"/>
        <w:rPr>
          <w:rFonts w:asciiTheme="minorHAnsi" w:hAnsiTheme="minorHAnsi"/>
          <w:color w:val="595959" w:themeColor="text1" w:themeTint="A6"/>
          <w:sz w:val="22"/>
          <w:szCs w:val="20"/>
        </w:rPr>
      </w:pPr>
    </w:p>
    <w:p w14:paraId="2E0395F0" w14:textId="3010AC66" w:rsidR="00250E1D" w:rsidRPr="001D222B" w:rsidRDefault="00250E1D" w:rsidP="000D6BB3">
      <w:pPr>
        <w:pStyle w:val="Default"/>
        <w:pageBreakBefore/>
        <w:ind w:right="-710"/>
        <w:rPr>
          <w:rFonts w:asciiTheme="minorHAnsi" w:hAnsiTheme="minorHAnsi"/>
          <w:color w:val="595959" w:themeColor="text1" w:themeTint="A6"/>
          <w:sz w:val="22"/>
          <w:szCs w:val="20"/>
        </w:rPr>
      </w:pPr>
      <w:r w:rsidRPr="001D222B">
        <w:rPr>
          <w:rFonts w:asciiTheme="minorHAnsi" w:hAnsiTheme="minorHAnsi"/>
          <w:b/>
          <w:bCs/>
          <w:color w:val="595959" w:themeColor="text1" w:themeTint="A6"/>
          <w:sz w:val="22"/>
          <w:szCs w:val="20"/>
        </w:rPr>
        <w:lastRenderedPageBreak/>
        <w:t xml:space="preserve">Main </w:t>
      </w:r>
      <w:r w:rsidR="00D96471">
        <w:rPr>
          <w:rFonts w:asciiTheme="minorHAnsi" w:hAnsiTheme="minorHAnsi"/>
          <w:b/>
          <w:bCs/>
          <w:color w:val="595959" w:themeColor="text1" w:themeTint="A6"/>
          <w:sz w:val="22"/>
          <w:szCs w:val="20"/>
        </w:rPr>
        <w:t>T</w:t>
      </w:r>
      <w:r w:rsidRPr="001D222B">
        <w:rPr>
          <w:rFonts w:asciiTheme="minorHAnsi" w:hAnsiTheme="minorHAnsi"/>
          <w:b/>
          <w:bCs/>
          <w:color w:val="595959" w:themeColor="text1" w:themeTint="A6"/>
          <w:sz w:val="22"/>
          <w:szCs w:val="20"/>
        </w:rPr>
        <w:t xml:space="preserve">erms of </w:t>
      </w:r>
      <w:r w:rsidR="00D96471">
        <w:rPr>
          <w:rFonts w:asciiTheme="minorHAnsi" w:hAnsiTheme="minorHAnsi"/>
          <w:b/>
          <w:bCs/>
          <w:color w:val="595959" w:themeColor="text1" w:themeTint="A6"/>
          <w:sz w:val="22"/>
          <w:szCs w:val="20"/>
        </w:rPr>
        <w:t>E</w:t>
      </w:r>
      <w:r w:rsidRPr="001D222B">
        <w:rPr>
          <w:rFonts w:asciiTheme="minorHAnsi" w:hAnsiTheme="minorHAnsi"/>
          <w:b/>
          <w:bCs/>
          <w:color w:val="595959" w:themeColor="text1" w:themeTint="A6"/>
          <w:sz w:val="22"/>
          <w:szCs w:val="20"/>
        </w:rPr>
        <w:t xml:space="preserve">mployment </w:t>
      </w:r>
    </w:p>
    <w:p w14:paraId="5A9BE0F1"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291165B4" w14:textId="77777777" w:rsidR="00C22E98" w:rsidRPr="001D222B" w:rsidRDefault="00C22E98" w:rsidP="000D6BB3">
      <w:pPr>
        <w:pStyle w:val="Default"/>
        <w:ind w:right="-710"/>
        <w:rPr>
          <w:rFonts w:asciiTheme="minorHAnsi" w:hAnsiTheme="minorHAnsi"/>
          <w:color w:val="595959" w:themeColor="text1" w:themeTint="A6"/>
          <w:sz w:val="22"/>
          <w:szCs w:val="20"/>
        </w:rPr>
      </w:pPr>
    </w:p>
    <w:p w14:paraId="1B77704D" w14:textId="5AEC590F" w:rsidR="00250E1D" w:rsidRPr="001D222B" w:rsidRDefault="00250E1D" w:rsidP="67A83259">
      <w:pPr>
        <w:pStyle w:val="Default"/>
        <w:ind w:right="-710"/>
        <w:rPr>
          <w:rFonts w:asciiTheme="minorHAnsi" w:hAnsiTheme="minorHAnsi"/>
          <w:color w:val="595959" w:themeColor="text1" w:themeTint="A6"/>
          <w:sz w:val="22"/>
          <w:szCs w:val="22"/>
        </w:rPr>
      </w:pPr>
      <w:r w:rsidRPr="001D222B">
        <w:rPr>
          <w:rFonts w:asciiTheme="minorHAnsi" w:hAnsiTheme="minorHAnsi"/>
          <w:b/>
          <w:bCs/>
          <w:color w:val="595959" w:themeColor="text1" w:themeTint="A6"/>
          <w:sz w:val="22"/>
          <w:szCs w:val="22"/>
        </w:rPr>
        <w:t>Salary:</w:t>
      </w:r>
      <w:r w:rsidRPr="001D222B">
        <w:rPr>
          <w:rFonts w:asciiTheme="minorHAnsi" w:hAnsiTheme="minorHAnsi"/>
          <w:color w:val="595959" w:themeColor="text1" w:themeTint="A6"/>
          <w:sz w:val="22"/>
          <w:szCs w:val="22"/>
        </w:rPr>
        <w:t xml:space="preserve"> </w:t>
      </w:r>
      <w:r w:rsidRPr="001D222B">
        <w:rPr>
          <w:color w:val="595959" w:themeColor="text1" w:themeTint="A6"/>
        </w:rPr>
        <w:tab/>
      </w:r>
      <w:r w:rsidRPr="001D222B">
        <w:rPr>
          <w:color w:val="595959" w:themeColor="text1" w:themeTint="A6"/>
        </w:rPr>
        <w:tab/>
      </w:r>
      <w:r w:rsidR="00CA7EF0">
        <w:rPr>
          <w:rFonts w:ascii="Verdana" w:hAnsi="Verdana" w:cs="Calibri"/>
          <w:color w:val="595959" w:themeColor="text1" w:themeTint="A6"/>
          <w:sz w:val="22"/>
        </w:rPr>
        <w:t>£</w:t>
      </w:r>
      <w:r w:rsidR="00EE2E97">
        <w:rPr>
          <w:rFonts w:ascii="Verdana" w:hAnsi="Verdana" w:cs="Calibri"/>
          <w:color w:val="595959" w:themeColor="text1" w:themeTint="A6"/>
          <w:sz w:val="22"/>
        </w:rPr>
        <w:t>27863</w:t>
      </w:r>
      <w:r w:rsidR="00B7794B">
        <w:rPr>
          <w:rFonts w:ascii="Verdana" w:hAnsi="Verdana" w:cs="Calibri"/>
          <w:color w:val="595959" w:themeColor="text1" w:themeTint="A6"/>
          <w:sz w:val="22"/>
        </w:rPr>
        <w:t xml:space="preserve">.62 </w:t>
      </w:r>
      <w:r w:rsidR="00275598" w:rsidRPr="00275598">
        <w:rPr>
          <w:rFonts w:ascii="Verdana" w:hAnsi="Verdana" w:cs="Calibri"/>
          <w:color w:val="595959" w:themeColor="text1" w:themeTint="A6"/>
          <w:sz w:val="22"/>
        </w:rPr>
        <w:t>per annum.</w:t>
      </w:r>
      <w:r w:rsidR="002E2F0E" w:rsidRPr="00275598">
        <w:rPr>
          <w:color w:val="595959" w:themeColor="text1" w:themeTint="A6"/>
          <w:sz w:val="22"/>
        </w:rPr>
        <w:t xml:space="preserve"> </w:t>
      </w:r>
    </w:p>
    <w:p w14:paraId="501BFF81"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5D25E748" w14:textId="649C4DD4" w:rsidR="00250E1D" w:rsidRPr="001D222B" w:rsidRDefault="00250E1D" w:rsidP="00C77A81">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Location:</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00CA141E" w:rsidRPr="00CA141E">
        <w:rPr>
          <w:rFonts w:asciiTheme="minorHAnsi" w:hAnsiTheme="minorHAnsi"/>
          <w:color w:val="595959" w:themeColor="text1" w:themeTint="A6"/>
          <w:sz w:val="22"/>
          <w:szCs w:val="20"/>
        </w:rPr>
        <w:t>Barley Wood Nursery, Long Lane, Wrington, North Somerset, BS40 5SA.</w:t>
      </w:r>
    </w:p>
    <w:p w14:paraId="122692D2"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6CDB37B6" w14:textId="3D495020" w:rsidR="007428BB" w:rsidRPr="001D222B" w:rsidRDefault="00250E1D" w:rsidP="000D6BB3">
      <w:pPr>
        <w:pStyle w:val="Default"/>
        <w:ind w:right="-71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Hours:</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00C22E98" w:rsidRPr="001D222B">
        <w:rPr>
          <w:rFonts w:asciiTheme="minorHAnsi" w:hAnsiTheme="minorHAnsi"/>
          <w:color w:val="595959" w:themeColor="text1" w:themeTint="A6"/>
          <w:sz w:val="22"/>
          <w:szCs w:val="20"/>
        </w:rPr>
        <w:tab/>
      </w:r>
      <w:r w:rsidR="00D42AE4">
        <w:rPr>
          <w:rFonts w:asciiTheme="minorHAnsi" w:hAnsiTheme="minorHAnsi"/>
          <w:color w:val="595959" w:themeColor="text1" w:themeTint="A6"/>
          <w:sz w:val="22"/>
          <w:szCs w:val="20"/>
        </w:rPr>
        <w:t>40</w:t>
      </w:r>
      <w:r w:rsidR="00FF4345">
        <w:rPr>
          <w:rFonts w:asciiTheme="minorHAnsi" w:hAnsiTheme="minorHAnsi"/>
          <w:color w:val="595959" w:themeColor="text1" w:themeTint="A6"/>
          <w:sz w:val="22"/>
          <w:szCs w:val="20"/>
        </w:rPr>
        <w:t xml:space="preserve"> </w:t>
      </w:r>
      <w:r w:rsidR="00DB7BB3" w:rsidRPr="001D222B">
        <w:rPr>
          <w:rFonts w:asciiTheme="minorHAnsi" w:hAnsiTheme="minorHAnsi"/>
          <w:color w:val="595959" w:themeColor="text1" w:themeTint="A6"/>
          <w:sz w:val="22"/>
          <w:szCs w:val="20"/>
        </w:rPr>
        <w:t xml:space="preserve">hours </w:t>
      </w:r>
      <w:r w:rsidRPr="001D222B">
        <w:rPr>
          <w:rFonts w:asciiTheme="minorHAnsi" w:hAnsiTheme="minorHAnsi"/>
          <w:color w:val="595959" w:themeColor="text1" w:themeTint="A6"/>
          <w:sz w:val="22"/>
          <w:szCs w:val="20"/>
        </w:rPr>
        <w:t>per week</w:t>
      </w:r>
      <w:r w:rsidR="00D96471">
        <w:rPr>
          <w:rFonts w:asciiTheme="minorHAnsi" w:hAnsiTheme="minorHAnsi"/>
          <w:color w:val="595959" w:themeColor="text1" w:themeTint="A6"/>
          <w:sz w:val="22"/>
          <w:szCs w:val="20"/>
        </w:rPr>
        <w:t>.</w:t>
      </w:r>
    </w:p>
    <w:p w14:paraId="30F52E84" w14:textId="77777777" w:rsidR="00C22E98" w:rsidRPr="001D222B" w:rsidRDefault="00C22E98" w:rsidP="000D6BB3">
      <w:pPr>
        <w:pStyle w:val="Default"/>
        <w:ind w:right="-710"/>
        <w:rPr>
          <w:rFonts w:asciiTheme="minorHAnsi" w:hAnsiTheme="minorHAnsi"/>
          <w:color w:val="595959" w:themeColor="text1" w:themeTint="A6"/>
          <w:sz w:val="22"/>
          <w:szCs w:val="20"/>
        </w:rPr>
      </w:pPr>
    </w:p>
    <w:p w14:paraId="490638EC" w14:textId="77777777" w:rsidR="000D6BB3" w:rsidRPr="001D222B" w:rsidRDefault="00C22E98" w:rsidP="000D6BB3">
      <w:pPr>
        <w:pStyle w:val="Default"/>
        <w:ind w:left="2160" w:right="-710" w:hanging="2160"/>
        <w:rPr>
          <w:rFonts w:asciiTheme="minorHAnsi" w:hAnsiTheme="minorHAnsi"/>
          <w:b/>
          <w:color w:val="595959" w:themeColor="text1" w:themeTint="A6"/>
          <w:sz w:val="22"/>
          <w:szCs w:val="20"/>
        </w:rPr>
      </w:pPr>
      <w:r w:rsidRPr="001D222B">
        <w:rPr>
          <w:rFonts w:asciiTheme="minorHAnsi" w:hAnsiTheme="minorHAnsi"/>
          <w:b/>
          <w:color w:val="595959" w:themeColor="text1" w:themeTint="A6"/>
          <w:sz w:val="22"/>
          <w:szCs w:val="20"/>
        </w:rPr>
        <w:t xml:space="preserve">Flexible </w:t>
      </w:r>
    </w:p>
    <w:p w14:paraId="0EC28DB4" w14:textId="77777777" w:rsidR="00250E1D" w:rsidRPr="001D222B" w:rsidRDefault="00C22E98" w:rsidP="000D6BB3">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working:</w:t>
      </w:r>
      <w:r w:rsidRPr="001D222B">
        <w:rPr>
          <w:rFonts w:asciiTheme="minorHAnsi" w:hAnsiTheme="minorHAnsi"/>
          <w:color w:val="595959" w:themeColor="text1" w:themeTint="A6"/>
          <w:sz w:val="22"/>
          <w:szCs w:val="20"/>
        </w:rPr>
        <w:tab/>
      </w:r>
      <w:r w:rsidR="00250E1D" w:rsidRPr="001D222B">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58C2EF4E"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49637706" w14:textId="18FDE41A" w:rsidR="00250E1D" w:rsidRPr="001D222B" w:rsidRDefault="00250E1D" w:rsidP="00081C59">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Holidays:</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00D96471">
        <w:rPr>
          <w:rFonts w:asciiTheme="minorHAnsi" w:hAnsiTheme="minorHAnsi"/>
          <w:color w:val="595959" w:themeColor="text1" w:themeTint="A6"/>
          <w:sz w:val="22"/>
          <w:szCs w:val="20"/>
        </w:rPr>
        <w:t>5.6 weeks</w:t>
      </w:r>
      <w:r w:rsidRPr="001D222B">
        <w:rPr>
          <w:rFonts w:asciiTheme="minorHAnsi" w:hAnsiTheme="minorHAnsi"/>
          <w:color w:val="595959" w:themeColor="text1" w:themeTint="A6"/>
          <w:sz w:val="22"/>
          <w:szCs w:val="20"/>
        </w:rPr>
        <w:t xml:space="preserve"> per year, plus bank holidays. </w:t>
      </w:r>
    </w:p>
    <w:p w14:paraId="07DA0C68" w14:textId="77777777" w:rsidR="007428BB" w:rsidRPr="001D222B" w:rsidRDefault="007428BB" w:rsidP="000D6BB3">
      <w:pPr>
        <w:pStyle w:val="Default"/>
        <w:ind w:right="-710"/>
        <w:rPr>
          <w:rFonts w:asciiTheme="minorHAnsi" w:hAnsiTheme="minorHAnsi"/>
          <w:color w:val="595959" w:themeColor="text1" w:themeTint="A6"/>
          <w:sz w:val="22"/>
          <w:szCs w:val="20"/>
        </w:rPr>
      </w:pPr>
    </w:p>
    <w:p w14:paraId="531AA27C" w14:textId="77777777" w:rsidR="00250E1D" w:rsidRPr="001D222B" w:rsidRDefault="00250E1D" w:rsidP="000D6BB3">
      <w:pPr>
        <w:pStyle w:val="Default"/>
        <w:ind w:left="2160" w:right="-710" w:hanging="2160"/>
        <w:rPr>
          <w:rFonts w:asciiTheme="minorHAnsi" w:hAnsiTheme="minorHAnsi"/>
          <w:color w:val="595959" w:themeColor="text1" w:themeTint="A6"/>
          <w:sz w:val="22"/>
          <w:szCs w:val="20"/>
        </w:rPr>
      </w:pPr>
      <w:r w:rsidRPr="001D222B">
        <w:rPr>
          <w:rFonts w:asciiTheme="minorHAnsi" w:hAnsiTheme="minorHAnsi"/>
          <w:b/>
          <w:color w:val="595959" w:themeColor="text1" w:themeTint="A6"/>
          <w:sz w:val="22"/>
          <w:szCs w:val="20"/>
        </w:rPr>
        <w:t>Pension:</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ab/>
      </w:r>
      <w:r w:rsidRPr="001D222B">
        <w:rPr>
          <w:rFonts w:asciiTheme="minorHAnsi" w:hAnsiTheme="minorHAnsi"/>
          <w:color w:val="595959" w:themeColor="text1" w:themeTint="A6"/>
          <w:sz w:val="22"/>
          <w:szCs w:val="20"/>
        </w:rPr>
        <w:t xml:space="preserve">On completion of a </w:t>
      </w:r>
      <w:r w:rsidR="003F1542" w:rsidRPr="001D222B">
        <w:rPr>
          <w:rFonts w:asciiTheme="minorHAnsi" w:hAnsiTheme="minorHAnsi"/>
          <w:color w:val="595959" w:themeColor="text1" w:themeTint="A6"/>
          <w:sz w:val="22"/>
          <w:szCs w:val="20"/>
        </w:rPr>
        <w:t>six-month</w:t>
      </w:r>
      <w:r w:rsidRPr="001D222B">
        <w:rPr>
          <w:rFonts w:asciiTheme="minorHAnsi" w:hAnsiTheme="minorHAnsi"/>
          <w:color w:val="595959" w:themeColor="text1" w:themeTint="A6"/>
          <w:sz w:val="22"/>
          <w:szCs w:val="20"/>
        </w:rPr>
        <w:t xml:space="preserve"> probation period, </w:t>
      </w:r>
      <w:r w:rsidR="00C22E98" w:rsidRPr="001D222B">
        <w:rPr>
          <w:rFonts w:asciiTheme="minorHAnsi" w:hAnsiTheme="minorHAnsi"/>
          <w:color w:val="595959" w:themeColor="text1" w:themeTint="A6"/>
          <w:sz w:val="22"/>
          <w:szCs w:val="20"/>
        </w:rPr>
        <w:t>YMCA Dulverton Group</w:t>
      </w:r>
      <w:r w:rsidRPr="001D222B">
        <w:rPr>
          <w:rFonts w:asciiTheme="minorHAnsi" w:hAnsiTheme="minorHAnsi"/>
          <w:color w:val="595959" w:themeColor="text1" w:themeTint="A6"/>
          <w:sz w:val="22"/>
          <w:szCs w:val="20"/>
        </w:rPr>
        <w:t xml:space="preserve"> will </w:t>
      </w:r>
      <w:r w:rsidR="003F1542" w:rsidRPr="001D222B">
        <w:rPr>
          <w:rFonts w:asciiTheme="minorHAnsi" w:hAnsiTheme="minorHAnsi"/>
          <w:color w:val="595959" w:themeColor="text1" w:themeTint="A6"/>
          <w:sz w:val="22"/>
          <w:szCs w:val="20"/>
        </w:rPr>
        <w:t>contribute</w:t>
      </w:r>
      <w:r w:rsidRPr="001D222B">
        <w:rPr>
          <w:rFonts w:asciiTheme="minorHAnsi" w:hAnsiTheme="minorHAnsi"/>
          <w:color w:val="595959" w:themeColor="text1" w:themeTint="A6"/>
          <w:sz w:val="22"/>
          <w:szCs w:val="20"/>
        </w:rPr>
        <w:t xml:space="preserve"> </w:t>
      </w:r>
      <w:r w:rsidR="00C22E98" w:rsidRPr="001D222B">
        <w:rPr>
          <w:rFonts w:asciiTheme="minorHAnsi" w:hAnsiTheme="minorHAnsi"/>
          <w:color w:val="595959" w:themeColor="text1" w:themeTint="A6"/>
          <w:sz w:val="22"/>
          <w:szCs w:val="20"/>
        </w:rPr>
        <w:t>3% of salary.</w:t>
      </w:r>
    </w:p>
    <w:p w14:paraId="3FD84B6F" w14:textId="77777777" w:rsidR="007428BB" w:rsidRPr="001D222B" w:rsidRDefault="007428BB" w:rsidP="000D6BB3">
      <w:pPr>
        <w:spacing w:after="0" w:line="240" w:lineRule="auto"/>
        <w:ind w:right="-710"/>
        <w:rPr>
          <w:color w:val="595959" w:themeColor="text1" w:themeTint="A6"/>
          <w:sz w:val="22"/>
        </w:rPr>
      </w:pPr>
    </w:p>
    <w:p w14:paraId="67D2B9BD" w14:textId="5F248678" w:rsidR="00250E1D" w:rsidRPr="001D222B" w:rsidRDefault="00250E1D" w:rsidP="000D6BB3">
      <w:pPr>
        <w:spacing w:after="0" w:line="240" w:lineRule="auto"/>
        <w:ind w:left="2160" w:right="-710" w:hanging="2160"/>
        <w:rPr>
          <w:color w:val="595959" w:themeColor="text1" w:themeTint="A6"/>
          <w:sz w:val="22"/>
        </w:rPr>
      </w:pPr>
    </w:p>
    <w:sectPr w:rsidR="00250E1D" w:rsidRPr="001D222B"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CCE3" w14:textId="77777777" w:rsidR="00C25D69" w:rsidRDefault="00C25D69" w:rsidP="00831BA9">
      <w:pPr>
        <w:spacing w:after="0" w:line="240" w:lineRule="auto"/>
      </w:pPr>
      <w:r>
        <w:separator/>
      </w:r>
    </w:p>
  </w:endnote>
  <w:endnote w:type="continuationSeparator" w:id="0">
    <w:p w14:paraId="6432EF7B" w14:textId="77777777" w:rsidR="00C25D69" w:rsidRDefault="00C25D69"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52E9"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0616"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FAA2"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A331" w14:textId="77777777" w:rsidR="00C25D69" w:rsidRDefault="00C25D69" w:rsidP="00831BA9">
      <w:pPr>
        <w:spacing w:after="0" w:line="240" w:lineRule="auto"/>
      </w:pPr>
      <w:r>
        <w:separator/>
      </w:r>
    </w:p>
  </w:footnote>
  <w:footnote w:type="continuationSeparator" w:id="0">
    <w:p w14:paraId="7543123C" w14:textId="77777777" w:rsidR="00C25D69" w:rsidRDefault="00C25D69"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396D"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40AB"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257D72F" wp14:editId="1EE6FB59">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9761" w14:textId="77777777" w:rsidR="00831BA9" w:rsidRDefault="00117ED4">
    <w:pPr>
      <w:pStyle w:val="Header"/>
    </w:pPr>
    <w:r>
      <w:rPr>
        <w:noProof/>
        <w:lang w:eastAsia="en-GB"/>
      </w:rPr>
      <w:drawing>
        <wp:anchor distT="0" distB="0" distL="114300" distR="114300" simplePos="0" relativeHeight="251659264" behindDoc="1" locked="0" layoutInCell="1" allowOverlap="1" wp14:anchorId="1E454493" wp14:editId="62647A91">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43BEEB3C" wp14:editId="0E533F7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AB70DA1" wp14:editId="4B9298F4">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52029CB6" wp14:editId="4942C450">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5pt" from="35.45pt,111.2pt" to="559.85pt,111.2pt" w14:anchorId="1FB0E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4FB"/>
    <w:multiLevelType w:val="hybridMultilevel"/>
    <w:tmpl w:val="77D6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847AA"/>
    <w:multiLevelType w:val="hybridMultilevel"/>
    <w:tmpl w:val="2CB8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4EEB"/>
    <w:multiLevelType w:val="hybridMultilevel"/>
    <w:tmpl w:val="9EAE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E439E"/>
    <w:multiLevelType w:val="multilevel"/>
    <w:tmpl w:val="795A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6418C"/>
    <w:multiLevelType w:val="hybridMultilevel"/>
    <w:tmpl w:val="341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470A6"/>
    <w:multiLevelType w:val="hybridMultilevel"/>
    <w:tmpl w:val="A46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88D"/>
    <w:multiLevelType w:val="hybridMultilevel"/>
    <w:tmpl w:val="591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6090E"/>
    <w:multiLevelType w:val="hybridMultilevel"/>
    <w:tmpl w:val="3392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30"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161058">
    <w:abstractNumId w:val="29"/>
  </w:num>
  <w:num w:numId="2" w16cid:durableId="767962616">
    <w:abstractNumId w:val="13"/>
  </w:num>
  <w:num w:numId="3" w16cid:durableId="1991400005">
    <w:abstractNumId w:val="16"/>
  </w:num>
  <w:num w:numId="4" w16cid:durableId="1503817263">
    <w:abstractNumId w:val="3"/>
  </w:num>
  <w:num w:numId="5" w16cid:durableId="1052729036">
    <w:abstractNumId w:val="15"/>
  </w:num>
  <w:num w:numId="6" w16cid:durableId="1966543030">
    <w:abstractNumId w:val="14"/>
  </w:num>
  <w:num w:numId="7" w16cid:durableId="518542641">
    <w:abstractNumId w:val="6"/>
  </w:num>
  <w:num w:numId="8" w16cid:durableId="2076053085">
    <w:abstractNumId w:val="21"/>
  </w:num>
  <w:num w:numId="9" w16cid:durableId="102695081">
    <w:abstractNumId w:val="31"/>
  </w:num>
  <w:num w:numId="10" w16cid:durableId="794836020">
    <w:abstractNumId w:val="26"/>
  </w:num>
  <w:num w:numId="11" w16cid:durableId="359935132">
    <w:abstractNumId w:val="22"/>
  </w:num>
  <w:num w:numId="12" w16cid:durableId="359665254">
    <w:abstractNumId w:val="11"/>
  </w:num>
  <w:num w:numId="13" w16cid:durableId="1107963677">
    <w:abstractNumId w:val="24"/>
  </w:num>
  <w:num w:numId="14" w16cid:durableId="1590457285">
    <w:abstractNumId w:val="25"/>
  </w:num>
  <w:num w:numId="15" w16cid:durableId="1944730467">
    <w:abstractNumId w:val="18"/>
  </w:num>
  <w:num w:numId="16" w16cid:durableId="272634171">
    <w:abstractNumId w:val="19"/>
  </w:num>
  <w:num w:numId="17" w16cid:durableId="691422639">
    <w:abstractNumId w:val="5"/>
  </w:num>
  <w:num w:numId="18" w16cid:durableId="1353023483">
    <w:abstractNumId w:val="10"/>
  </w:num>
  <w:num w:numId="19" w16cid:durableId="239801617">
    <w:abstractNumId w:val="0"/>
  </w:num>
  <w:num w:numId="20" w16cid:durableId="628753846">
    <w:abstractNumId w:val="4"/>
  </w:num>
  <w:num w:numId="21" w16cid:durableId="538666729">
    <w:abstractNumId w:val="20"/>
  </w:num>
  <w:num w:numId="22" w16cid:durableId="1204054263">
    <w:abstractNumId w:val="30"/>
  </w:num>
  <w:num w:numId="23" w16cid:durableId="1570380232">
    <w:abstractNumId w:val="23"/>
  </w:num>
  <w:num w:numId="24" w16cid:durableId="1849786104">
    <w:abstractNumId w:val="12"/>
  </w:num>
  <w:num w:numId="25" w16cid:durableId="1259674591">
    <w:abstractNumId w:val="8"/>
  </w:num>
  <w:num w:numId="26" w16cid:durableId="1374231801">
    <w:abstractNumId w:val="27"/>
  </w:num>
  <w:num w:numId="27" w16cid:durableId="1657876281">
    <w:abstractNumId w:val="7"/>
  </w:num>
  <w:num w:numId="28" w16cid:durableId="785319506">
    <w:abstractNumId w:val="1"/>
  </w:num>
  <w:num w:numId="29" w16cid:durableId="1511338928">
    <w:abstractNumId w:val="17"/>
  </w:num>
  <w:num w:numId="30" w16cid:durableId="514853705">
    <w:abstractNumId w:val="2"/>
  </w:num>
  <w:num w:numId="31" w16cid:durableId="183772035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470949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133C9"/>
    <w:rsid w:val="000227C7"/>
    <w:rsid w:val="00030CAC"/>
    <w:rsid w:val="00042546"/>
    <w:rsid w:val="00046E48"/>
    <w:rsid w:val="00050305"/>
    <w:rsid w:val="00055EB1"/>
    <w:rsid w:val="000679AE"/>
    <w:rsid w:val="000727BF"/>
    <w:rsid w:val="00081C59"/>
    <w:rsid w:val="00082581"/>
    <w:rsid w:val="000B15D3"/>
    <w:rsid w:val="000C1E2D"/>
    <w:rsid w:val="000D5784"/>
    <w:rsid w:val="000D6BB3"/>
    <w:rsid w:val="000F4F78"/>
    <w:rsid w:val="0010460B"/>
    <w:rsid w:val="00106E5E"/>
    <w:rsid w:val="00117ED4"/>
    <w:rsid w:val="00163C23"/>
    <w:rsid w:val="0017427F"/>
    <w:rsid w:val="001753A9"/>
    <w:rsid w:val="001938E6"/>
    <w:rsid w:val="00195225"/>
    <w:rsid w:val="001D222B"/>
    <w:rsid w:val="00204C26"/>
    <w:rsid w:val="00212B67"/>
    <w:rsid w:val="00221CBF"/>
    <w:rsid w:val="00244831"/>
    <w:rsid w:val="00250E1D"/>
    <w:rsid w:val="00255EFF"/>
    <w:rsid w:val="00273B56"/>
    <w:rsid w:val="00274ACF"/>
    <w:rsid w:val="00275598"/>
    <w:rsid w:val="00281CA7"/>
    <w:rsid w:val="0029039D"/>
    <w:rsid w:val="002952B4"/>
    <w:rsid w:val="002A7800"/>
    <w:rsid w:val="002D01C9"/>
    <w:rsid w:val="002E2F0E"/>
    <w:rsid w:val="002F19C4"/>
    <w:rsid w:val="0031183A"/>
    <w:rsid w:val="003141CB"/>
    <w:rsid w:val="0032341C"/>
    <w:rsid w:val="00392646"/>
    <w:rsid w:val="003A1D44"/>
    <w:rsid w:val="003A6EC4"/>
    <w:rsid w:val="003B3DA4"/>
    <w:rsid w:val="003C05E9"/>
    <w:rsid w:val="003C436A"/>
    <w:rsid w:val="003F1542"/>
    <w:rsid w:val="003F4BAA"/>
    <w:rsid w:val="00437D60"/>
    <w:rsid w:val="00451DA8"/>
    <w:rsid w:val="00475132"/>
    <w:rsid w:val="004965DB"/>
    <w:rsid w:val="004B207A"/>
    <w:rsid w:val="004C5BC2"/>
    <w:rsid w:val="004D1921"/>
    <w:rsid w:val="004F4F28"/>
    <w:rsid w:val="0050235A"/>
    <w:rsid w:val="005159D2"/>
    <w:rsid w:val="00515E9C"/>
    <w:rsid w:val="00517DA1"/>
    <w:rsid w:val="0053304E"/>
    <w:rsid w:val="00545490"/>
    <w:rsid w:val="005573C1"/>
    <w:rsid w:val="00562121"/>
    <w:rsid w:val="00562E21"/>
    <w:rsid w:val="0058692F"/>
    <w:rsid w:val="005F20DB"/>
    <w:rsid w:val="006237F0"/>
    <w:rsid w:val="00624711"/>
    <w:rsid w:val="00654D6D"/>
    <w:rsid w:val="006671D2"/>
    <w:rsid w:val="0067218E"/>
    <w:rsid w:val="0069058C"/>
    <w:rsid w:val="0069114D"/>
    <w:rsid w:val="006A2594"/>
    <w:rsid w:val="006C438B"/>
    <w:rsid w:val="006C57D5"/>
    <w:rsid w:val="006D299E"/>
    <w:rsid w:val="006E07C0"/>
    <w:rsid w:val="006E29CF"/>
    <w:rsid w:val="006F427C"/>
    <w:rsid w:val="00712C99"/>
    <w:rsid w:val="007145B9"/>
    <w:rsid w:val="00730919"/>
    <w:rsid w:val="00736A4A"/>
    <w:rsid w:val="007428BB"/>
    <w:rsid w:val="007604A9"/>
    <w:rsid w:val="007720C3"/>
    <w:rsid w:val="007742C8"/>
    <w:rsid w:val="00787592"/>
    <w:rsid w:val="00794D2A"/>
    <w:rsid w:val="00795898"/>
    <w:rsid w:val="00797AE4"/>
    <w:rsid w:val="007A3295"/>
    <w:rsid w:val="007A52EE"/>
    <w:rsid w:val="007B1F7B"/>
    <w:rsid w:val="007B5E43"/>
    <w:rsid w:val="007B6502"/>
    <w:rsid w:val="007B74D3"/>
    <w:rsid w:val="007C10A1"/>
    <w:rsid w:val="007C3B8D"/>
    <w:rsid w:val="007C754E"/>
    <w:rsid w:val="007D3E92"/>
    <w:rsid w:val="007D53A1"/>
    <w:rsid w:val="007E5C42"/>
    <w:rsid w:val="007F5C81"/>
    <w:rsid w:val="00807CE5"/>
    <w:rsid w:val="0081050D"/>
    <w:rsid w:val="00831BA9"/>
    <w:rsid w:val="00833134"/>
    <w:rsid w:val="008504AB"/>
    <w:rsid w:val="008506BF"/>
    <w:rsid w:val="00854E52"/>
    <w:rsid w:val="00856415"/>
    <w:rsid w:val="00880648"/>
    <w:rsid w:val="008B7AD4"/>
    <w:rsid w:val="008E65EA"/>
    <w:rsid w:val="00904D52"/>
    <w:rsid w:val="00917AAC"/>
    <w:rsid w:val="00920C7E"/>
    <w:rsid w:val="00965194"/>
    <w:rsid w:val="00970A85"/>
    <w:rsid w:val="00990E4B"/>
    <w:rsid w:val="009B6AB5"/>
    <w:rsid w:val="009C620D"/>
    <w:rsid w:val="009D7B12"/>
    <w:rsid w:val="009E7D0B"/>
    <w:rsid w:val="009F6488"/>
    <w:rsid w:val="00A056E9"/>
    <w:rsid w:val="00A20DB0"/>
    <w:rsid w:val="00A2565D"/>
    <w:rsid w:val="00A25747"/>
    <w:rsid w:val="00A34790"/>
    <w:rsid w:val="00A4556F"/>
    <w:rsid w:val="00A541C7"/>
    <w:rsid w:val="00A57BE5"/>
    <w:rsid w:val="00A804F5"/>
    <w:rsid w:val="00A87798"/>
    <w:rsid w:val="00A93C6B"/>
    <w:rsid w:val="00AA6C0A"/>
    <w:rsid w:val="00AB40D3"/>
    <w:rsid w:val="00AC0F51"/>
    <w:rsid w:val="00AC39E1"/>
    <w:rsid w:val="00AF33C8"/>
    <w:rsid w:val="00B03DE2"/>
    <w:rsid w:val="00B06E99"/>
    <w:rsid w:val="00B13009"/>
    <w:rsid w:val="00B7794B"/>
    <w:rsid w:val="00B81557"/>
    <w:rsid w:val="00C03D59"/>
    <w:rsid w:val="00C1314C"/>
    <w:rsid w:val="00C15668"/>
    <w:rsid w:val="00C22E98"/>
    <w:rsid w:val="00C25D69"/>
    <w:rsid w:val="00C66A22"/>
    <w:rsid w:val="00C777E9"/>
    <w:rsid w:val="00C77A81"/>
    <w:rsid w:val="00C86DB3"/>
    <w:rsid w:val="00C92CB6"/>
    <w:rsid w:val="00C96809"/>
    <w:rsid w:val="00CA141E"/>
    <w:rsid w:val="00CA3067"/>
    <w:rsid w:val="00CA3086"/>
    <w:rsid w:val="00CA7EF0"/>
    <w:rsid w:val="00CB370F"/>
    <w:rsid w:val="00CC67E1"/>
    <w:rsid w:val="00CF5242"/>
    <w:rsid w:val="00CF64D8"/>
    <w:rsid w:val="00CF73A3"/>
    <w:rsid w:val="00D007A3"/>
    <w:rsid w:val="00D01B44"/>
    <w:rsid w:val="00D4020D"/>
    <w:rsid w:val="00D42AE4"/>
    <w:rsid w:val="00D83C42"/>
    <w:rsid w:val="00D9148A"/>
    <w:rsid w:val="00D96471"/>
    <w:rsid w:val="00DB7BB3"/>
    <w:rsid w:val="00E169A6"/>
    <w:rsid w:val="00E31D15"/>
    <w:rsid w:val="00E37749"/>
    <w:rsid w:val="00E44C8D"/>
    <w:rsid w:val="00E47D07"/>
    <w:rsid w:val="00E5003B"/>
    <w:rsid w:val="00E51166"/>
    <w:rsid w:val="00E67525"/>
    <w:rsid w:val="00E76C79"/>
    <w:rsid w:val="00EA79CA"/>
    <w:rsid w:val="00EE2E97"/>
    <w:rsid w:val="00EF0C42"/>
    <w:rsid w:val="00F30C66"/>
    <w:rsid w:val="00F31372"/>
    <w:rsid w:val="00F34687"/>
    <w:rsid w:val="00F36A41"/>
    <w:rsid w:val="00F462DE"/>
    <w:rsid w:val="00F61623"/>
    <w:rsid w:val="00F61F02"/>
    <w:rsid w:val="00F702B8"/>
    <w:rsid w:val="00F71BE3"/>
    <w:rsid w:val="00F73EF7"/>
    <w:rsid w:val="00F73FD5"/>
    <w:rsid w:val="00FA08A6"/>
    <w:rsid w:val="00FC0936"/>
    <w:rsid w:val="00FC3226"/>
    <w:rsid w:val="00FD04D3"/>
    <w:rsid w:val="00FF0E80"/>
    <w:rsid w:val="00FF4345"/>
    <w:rsid w:val="00FF45A3"/>
    <w:rsid w:val="0B3E434C"/>
    <w:rsid w:val="0B897F5F"/>
    <w:rsid w:val="12BBE31F"/>
    <w:rsid w:val="14D226C2"/>
    <w:rsid w:val="184D21F3"/>
    <w:rsid w:val="1A143E44"/>
    <w:rsid w:val="248B27F7"/>
    <w:rsid w:val="27AF9580"/>
    <w:rsid w:val="27E37DAB"/>
    <w:rsid w:val="31AF079D"/>
    <w:rsid w:val="32BACC21"/>
    <w:rsid w:val="3B050D65"/>
    <w:rsid w:val="3CFC2094"/>
    <w:rsid w:val="3F8EF718"/>
    <w:rsid w:val="5B76EE96"/>
    <w:rsid w:val="67A83259"/>
    <w:rsid w:val="6B4BC4D7"/>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D3221"/>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 w:type="paragraph" w:customStyle="1" w:styleId="default0">
    <w:name w:val="default"/>
    <w:basedOn w:val="Normal"/>
    <w:rsid w:val="00C66A22"/>
    <w:pPr>
      <w:spacing w:before="100" w:beforeAutospacing="1"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456520">
      <w:bodyDiv w:val="1"/>
      <w:marLeft w:val="0"/>
      <w:marRight w:val="0"/>
      <w:marTop w:val="0"/>
      <w:marBottom w:val="0"/>
      <w:divBdr>
        <w:top w:val="none" w:sz="0" w:space="0" w:color="auto"/>
        <w:left w:val="none" w:sz="0" w:space="0" w:color="auto"/>
        <w:bottom w:val="none" w:sz="0" w:space="0" w:color="auto"/>
        <w:right w:val="none" w:sz="0" w:space="0" w:color="auto"/>
      </w:divBdr>
    </w:div>
    <w:div w:id="12867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727BF"/>
    <w:rsid w:val="000B15D3"/>
    <w:rsid w:val="00132516"/>
    <w:rsid w:val="003A1D44"/>
    <w:rsid w:val="005A1131"/>
    <w:rsid w:val="00712C99"/>
    <w:rsid w:val="00882CCA"/>
    <w:rsid w:val="008D390B"/>
    <w:rsid w:val="00CE752B"/>
    <w:rsid w:val="00E24E2D"/>
    <w:rsid w:val="00E67525"/>
    <w:rsid w:val="00EF0128"/>
    <w:rsid w:val="00F93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82fd20-1b11-4fd9-b4b1-830001c55046"/>
    <lcf76f155ced4ddcb4097134ff3c332f xmlns="111dbef4-349e-4e47-8468-a97158cf94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3.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4.xml><?xml version="1.0" encoding="utf-8"?>
<ds:datastoreItem xmlns:ds="http://schemas.openxmlformats.org/officeDocument/2006/customXml" ds:itemID="{E677B5DB-52EA-4DC7-A994-A8F11426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843F74-BACA-40B1-B9A9-A4FDAEF6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1461</Words>
  <Characters>8302</Characters>
  <Application>Microsoft Office Word</Application>
  <DocSecurity>0</DocSecurity>
  <Lines>251</Lines>
  <Paragraphs>126</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10</cp:revision>
  <cp:lastPrinted>2024-05-01T15:28:00Z</cp:lastPrinted>
  <dcterms:created xsi:type="dcterms:W3CDTF">2025-06-19T15:00:00Z</dcterms:created>
  <dcterms:modified xsi:type="dcterms:W3CDTF">2026-01-20T11:43:00Z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